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4C" w:rsidRDefault="0049654C" w:rsidP="0049654C">
      <w:pPr>
        <w:jc w:val="center"/>
        <w:rPr>
          <w:sz w:val="32"/>
          <w:szCs w:val="32"/>
        </w:rPr>
      </w:pPr>
      <w:r w:rsidRPr="00953323">
        <w:rPr>
          <w:sz w:val="32"/>
          <w:szCs w:val="32"/>
        </w:rPr>
        <w:t>C</w:t>
      </w:r>
      <w:r>
        <w:rPr>
          <w:sz w:val="32"/>
          <w:szCs w:val="32"/>
        </w:rPr>
        <w:t>Â</w:t>
      </w:r>
      <w:r w:rsidRPr="00953323">
        <w:rPr>
          <w:sz w:val="32"/>
          <w:szCs w:val="32"/>
        </w:rPr>
        <w:t>MARA DE VEREADORES DE GETÚLIO VARGAS</w:t>
      </w:r>
    </w:p>
    <w:p w:rsidR="0049654C" w:rsidRPr="00953323" w:rsidRDefault="0049654C" w:rsidP="0049654C">
      <w:pPr>
        <w:jc w:val="center"/>
        <w:rPr>
          <w:sz w:val="28"/>
          <w:szCs w:val="28"/>
        </w:rPr>
      </w:pPr>
      <w:r w:rsidRPr="00953323">
        <w:rPr>
          <w:sz w:val="28"/>
          <w:szCs w:val="28"/>
        </w:rPr>
        <w:t xml:space="preserve">Rua Irmão Gabriel Leão, </w:t>
      </w:r>
      <w:proofErr w:type="gramStart"/>
      <w:r w:rsidRPr="00953323">
        <w:rPr>
          <w:sz w:val="28"/>
          <w:szCs w:val="28"/>
        </w:rPr>
        <w:t>681</w:t>
      </w:r>
      <w:proofErr w:type="gramEnd"/>
    </w:p>
    <w:p w:rsidR="0049654C" w:rsidRPr="00953323" w:rsidRDefault="0049654C" w:rsidP="0049654C">
      <w:pPr>
        <w:jc w:val="center"/>
        <w:rPr>
          <w:sz w:val="28"/>
          <w:szCs w:val="28"/>
        </w:rPr>
      </w:pPr>
      <w:r w:rsidRPr="00953323">
        <w:rPr>
          <w:sz w:val="28"/>
          <w:szCs w:val="28"/>
        </w:rPr>
        <w:t>Getúlio Vargas-RS 99.900-000</w:t>
      </w: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5255F1" w:rsidRDefault="005255F1" w:rsidP="0049654C">
      <w:pPr>
        <w:jc w:val="center"/>
        <w:rPr>
          <w:sz w:val="32"/>
          <w:szCs w:val="32"/>
        </w:rPr>
      </w:pPr>
    </w:p>
    <w:p w:rsidR="005255F1" w:rsidRDefault="005255F1" w:rsidP="0049654C">
      <w:pPr>
        <w:jc w:val="center"/>
        <w:rPr>
          <w:sz w:val="32"/>
          <w:szCs w:val="32"/>
        </w:rPr>
      </w:pPr>
    </w:p>
    <w:p w:rsidR="005255F1" w:rsidRDefault="005255F1"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Pr="00953323" w:rsidRDefault="0049654C" w:rsidP="0049654C">
      <w:pPr>
        <w:jc w:val="center"/>
        <w:rPr>
          <w:sz w:val="28"/>
          <w:szCs w:val="28"/>
        </w:rPr>
      </w:pPr>
      <w:r w:rsidRPr="00953323">
        <w:rPr>
          <w:sz w:val="28"/>
          <w:szCs w:val="28"/>
        </w:rPr>
        <w:t xml:space="preserve">Processo Administrativo nº </w:t>
      </w:r>
      <w:r>
        <w:rPr>
          <w:sz w:val="28"/>
          <w:szCs w:val="28"/>
        </w:rPr>
        <w:t>1</w:t>
      </w:r>
      <w:r w:rsidR="00A25519">
        <w:rPr>
          <w:sz w:val="28"/>
          <w:szCs w:val="28"/>
        </w:rPr>
        <w:t>48</w:t>
      </w:r>
      <w:r>
        <w:rPr>
          <w:sz w:val="28"/>
          <w:szCs w:val="28"/>
        </w:rPr>
        <w:t>/</w:t>
      </w:r>
      <w:r w:rsidR="00276334">
        <w:rPr>
          <w:sz w:val="28"/>
          <w:szCs w:val="28"/>
        </w:rPr>
        <w:t>1</w:t>
      </w:r>
      <w:r w:rsidR="00A25519">
        <w:rPr>
          <w:sz w:val="28"/>
          <w:szCs w:val="28"/>
        </w:rPr>
        <w:t>9</w:t>
      </w:r>
      <w:r w:rsidR="00276334">
        <w:rPr>
          <w:sz w:val="28"/>
          <w:szCs w:val="28"/>
        </w:rPr>
        <w:t>-</w:t>
      </w:r>
      <w:r w:rsidRPr="00953323">
        <w:rPr>
          <w:sz w:val="28"/>
          <w:szCs w:val="28"/>
        </w:rPr>
        <w:t>DL/</w:t>
      </w:r>
      <w:r>
        <w:rPr>
          <w:sz w:val="28"/>
          <w:szCs w:val="28"/>
        </w:rPr>
        <w:t>0</w:t>
      </w:r>
      <w:r w:rsidR="00A25519">
        <w:rPr>
          <w:sz w:val="28"/>
          <w:szCs w:val="28"/>
        </w:rPr>
        <w:t>2</w:t>
      </w:r>
      <w:r w:rsidRPr="00953323">
        <w:rPr>
          <w:sz w:val="28"/>
          <w:szCs w:val="28"/>
        </w:rPr>
        <w:t>/201</w:t>
      </w:r>
      <w:r w:rsidR="00A25519">
        <w:rPr>
          <w:sz w:val="28"/>
          <w:szCs w:val="28"/>
        </w:rPr>
        <w:t>9</w:t>
      </w:r>
      <w:r w:rsidRPr="00953323">
        <w:rPr>
          <w:sz w:val="28"/>
          <w:szCs w:val="28"/>
        </w:rPr>
        <w:t xml:space="preserve"> – Dispensa de Licitação</w:t>
      </w:r>
    </w:p>
    <w:p w:rsidR="0049654C" w:rsidRDefault="0049654C" w:rsidP="0049654C">
      <w:pPr>
        <w:jc w:val="center"/>
        <w:rPr>
          <w:sz w:val="28"/>
          <w:szCs w:val="28"/>
        </w:rPr>
      </w:pPr>
      <w:r w:rsidRPr="00953323">
        <w:rPr>
          <w:sz w:val="28"/>
          <w:szCs w:val="28"/>
        </w:rPr>
        <w:t xml:space="preserve">Art. 24, inciso </w:t>
      </w:r>
      <w:r>
        <w:rPr>
          <w:sz w:val="28"/>
          <w:szCs w:val="28"/>
        </w:rPr>
        <w:t>II</w:t>
      </w:r>
      <w:r w:rsidRPr="00953323">
        <w:rPr>
          <w:sz w:val="28"/>
          <w:szCs w:val="28"/>
        </w:rPr>
        <w:t>, Lei 8.666 de 21 de ju</w:t>
      </w:r>
      <w:r>
        <w:rPr>
          <w:sz w:val="28"/>
          <w:szCs w:val="28"/>
        </w:rPr>
        <w:t>n</w:t>
      </w:r>
      <w:r w:rsidRPr="00953323">
        <w:rPr>
          <w:sz w:val="28"/>
          <w:szCs w:val="28"/>
        </w:rPr>
        <w:t>ho de 1993.</w:t>
      </w:r>
    </w:p>
    <w:p w:rsidR="0049654C" w:rsidRDefault="0049654C" w:rsidP="0049654C">
      <w:pPr>
        <w:jc w:val="center"/>
        <w:rPr>
          <w:sz w:val="28"/>
          <w:szCs w:val="28"/>
        </w:rPr>
      </w:pPr>
    </w:p>
    <w:p w:rsidR="0049654C" w:rsidRDefault="0049654C" w:rsidP="0049654C">
      <w:pPr>
        <w:jc w:val="center"/>
        <w:rPr>
          <w:sz w:val="28"/>
          <w:szCs w:val="28"/>
        </w:rPr>
      </w:pPr>
    </w:p>
    <w:p w:rsidR="005255F1" w:rsidRDefault="005255F1" w:rsidP="0049654C">
      <w:pPr>
        <w:jc w:val="center"/>
        <w:rPr>
          <w:sz w:val="28"/>
          <w:szCs w:val="28"/>
        </w:rPr>
      </w:pPr>
    </w:p>
    <w:p w:rsidR="0049654C" w:rsidRDefault="0049654C" w:rsidP="0049654C">
      <w:pPr>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5255F1" w:rsidRDefault="005255F1" w:rsidP="0049654C">
      <w:pPr>
        <w:ind w:left="1134"/>
        <w:jc w:val="both"/>
        <w:rPr>
          <w:sz w:val="28"/>
          <w:szCs w:val="28"/>
        </w:rPr>
      </w:pPr>
    </w:p>
    <w:p w:rsidR="005255F1" w:rsidRDefault="005255F1" w:rsidP="0049654C">
      <w:pPr>
        <w:ind w:left="1134"/>
        <w:jc w:val="both"/>
        <w:rPr>
          <w:sz w:val="28"/>
          <w:szCs w:val="28"/>
        </w:rPr>
      </w:pPr>
    </w:p>
    <w:p w:rsidR="005255F1" w:rsidRDefault="005255F1" w:rsidP="0049654C">
      <w:pPr>
        <w:ind w:left="1134"/>
        <w:jc w:val="both"/>
        <w:rPr>
          <w:sz w:val="28"/>
          <w:szCs w:val="28"/>
        </w:rPr>
      </w:pPr>
    </w:p>
    <w:p w:rsidR="005255F1" w:rsidRDefault="005255F1" w:rsidP="0049654C">
      <w:pPr>
        <w:ind w:left="1134"/>
        <w:jc w:val="both"/>
        <w:rPr>
          <w:sz w:val="28"/>
          <w:szCs w:val="28"/>
        </w:rPr>
      </w:pPr>
    </w:p>
    <w:p w:rsidR="005255F1" w:rsidRDefault="005255F1" w:rsidP="0049654C">
      <w:pPr>
        <w:ind w:left="1134"/>
        <w:jc w:val="both"/>
        <w:rPr>
          <w:sz w:val="28"/>
          <w:szCs w:val="28"/>
        </w:rPr>
      </w:pPr>
    </w:p>
    <w:p w:rsidR="005255F1" w:rsidRDefault="005255F1" w:rsidP="0049654C">
      <w:pPr>
        <w:ind w:left="1134"/>
        <w:jc w:val="both"/>
        <w:rPr>
          <w:sz w:val="28"/>
          <w:szCs w:val="28"/>
        </w:rPr>
      </w:pPr>
    </w:p>
    <w:p w:rsidR="005255F1" w:rsidRDefault="005255F1"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jc w:val="both"/>
        <w:rPr>
          <w:sz w:val="28"/>
          <w:szCs w:val="28"/>
        </w:rPr>
      </w:pPr>
      <w:r w:rsidRPr="008166B4">
        <w:rPr>
          <w:sz w:val="28"/>
          <w:szCs w:val="28"/>
        </w:rPr>
        <w:t xml:space="preserve">Objetivo: </w:t>
      </w:r>
      <w:r>
        <w:rPr>
          <w:sz w:val="28"/>
          <w:szCs w:val="28"/>
        </w:rPr>
        <w:t>C</w:t>
      </w:r>
      <w:r w:rsidRPr="00ED52C3">
        <w:rPr>
          <w:sz w:val="28"/>
          <w:szCs w:val="28"/>
        </w:rPr>
        <w:t xml:space="preserve">ontratação dos serviços de </w:t>
      </w:r>
      <w:r>
        <w:rPr>
          <w:sz w:val="28"/>
          <w:szCs w:val="28"/>
        </w:rPr>
        <w:t xml:space="preserve">divulgação </w:t>
      </w:r>
      <w:r w:rsidR="00CB1C9E">
        <w:rPr>
          <w:sz w:val="28"/>
          <w:szCs w:val="28"/>
        </w:rPr>
        <w:t xml:space="preserve">do boletim informativo e </w:t>
      </w:r>
      <w:r>
        <w:rPr>
          <w:sz w:val="28"/>
          <w:szCs w:val="28"/>
        </w:rPr>
        <w:t xml:space="preserve">dos atos oficiais </w:t>
      </w:r>
      <w:r w:rsidRPr="00ED52C3">
        <w:rPr>
          <w:sz w:val="28"/>
          <w:szCs w:val="28"/>
        </w:rPr>
        <w:t>Câmara Municipal de Vereadores de Getúlio Vargas</w:t>
      </w:r>
      <w:r>
        <w:rPr>
          <w:sz w:val="28"/>
          <w:szCs w:val="28"/>
        </w:rPr>
        <w:t>.</w:t>
      </w:r>
    </w:p>
    <w:p w:rsidR="008F5B4B" w:rsidRDefault="008F5B4B" w:rsidP="0049654C">
      <w:pPr>
        <w:jc w:val="both"/>
        <w:rPr>
          <w:sz w:val="28"/>
          <w:szCs w:val="28"/>
        </w:rPr>
      </w:pPr>
    </w:p>
    <w:p w:rsidR="008F5B4B" w:rsidRPr="00284DE9" w:rsidRDefault="008F5B4B" w:rsidP="008F5B4B">
      <w:pPr>
        <w:jc w:val="center"/>
        <w:outlineLvl w:val="0"/>
        <w:rPr>
          <w:rFonts w:ascii="Arial" w:hAnsi="Arial" w:cs="Arial"/>
          <w:b/>
          <w:bCs/>
        </w:rPr>
      </w:pPr>
      <w:r w:rsidRPr="00284DE9">
        <w:rPr>
          <w:rFonts w:ascii="Arial" w:hAnsi="Arial" w:cs="Arial"/>
          <w:b/>
          <w:bCs/>
        </w:rPr>
        <w:lastRenderedPageBreak/>
        <w:t>TERMO DE ABERTURA</w:t>
      </w:r>
    </w:p>
    <w:p w:rsidR="008F5B4B" w:rsidRDefault="008F5B4B" w:rsidP="008F5B4B">
      <w:pPr>
        <w:jc w:val="both"/>
        <w:rPr>
          <w:rFonts w:ascii="Arial" w:hAnsi="Arial" w:cs="Arial"/>
        </w:rPr>
      </w:pPr>
      <w:r w:rsidRPr="00284DE9">
        <w:rPr>
          <w:rFonts w:ascii="Arial" w:hAnsi="Arial" w:cs="Arial"/>
        </w:rPr>
        <w:tab/>
      </w:r>
      <w:r w:rsidRPr="00284DE9">
        <w:rPr>
          <w:rFonts w:ascii="Arial" w:hAnsi="Arial" w:cs="Arial"/>
        </w:rPr>
        <w:tab/>
      </w:r>
    </w:p>
    <w:p w:rsidR="008F5B4B" w:rsidRDefault="008F5B4B" w:rsidP="008F5B4B">
      <w:pPr>
        <w:jc w:val="both"/>
        <w:rPr>
          <w:rFonts w:ascii="Arial" w:hAnsi="Arial" w:cs="Arial"/>
        </w:rPr>
      </w:pPr>
    </w:p>
    <w:p w:rsidR="008F5B4B" w:rsidRDefault="008F5B4B" w:rsidP="008F5B4B">
      <w:pPr>
        <w:jc w:val="both"/>
        <w:rPr>
          <w:rFonts w:ascii="Arial" w:hAnsi="Arial" w:cs="Arial"/>
        </w:rPr>
      </w:pPr>
    </w:p>
    <w:p w:rsidR="008F5B4B" w:rsidRPr="00284DE9" w:rsidRDefault="008F5B4B" w:rsidP="008F5B4B">
      <w:pPr>
        <w:jc w:val="both"/>
        <w:rPr>
          <w:rFonts w:ascii="Arial" w:hAnsi="Arial" w:cs="Arial"/>
        </w:rPr>
      </w:pPr>
    </w:p>
    <w:p w:rsidR="008F5B4B" w:rsidRDefault="008F5B4B" w:rsidP="008F5B4B">
      <w:pPr>
        <w:ind w:left="1140"/>
        <w:jc w:val="both"/>
        <w:rPr>
          <w:rFonts w:ascii="Arial" w:hAnsi="Arial" w:cs="Arial"/>
        </w:rPr>
      </w:pPr>
      <w:r>
        <w:rPr>
          <w:rFonts w:ascii="Arial" w:hAnsi="Arial" w:cs="Arial"/>
        </w:rPr>
        <w:t xml:space="preserve">             </w:t>
      </w:r>
      <w:r w:rsidRPr="00284DE9">
        <w:rPr>
          <w:rFonts w:ascii="Arial" w:hAnsi="Arial" w:cs="Arial"/>
        </w:rPr>
        <w:t>O Presidente da Câmara Municip</w:t>
      </w:r>
      <w:r>
        <w:rPr>
          <w:rFonts w:ascii="Arial" w:hAnsi="Arial" w:cs="Arial"/>
        </w:rPr>
        <w:t xml:space="preserve">al de Getúlio Vargas, no uso de </w:t>
      </w:r>
      <w:r w:rsidRPr="00284DE9">
        <w:rPr>
          <w:rFonts w:ascii="Arial" w:hAnsi="Arial" w:cs="Arial"/>
        </w:rPr>
        <w:t>suas atribuições legais, declara</w:t>
      </w:r>
      <w:r>
        <w:rPr>
          <w:rFonts w:ascii="Arial" w:hAnsi="Arial" w:cs="Arial"/>
        </w:rPr>
        <w:t xml:space="preserve"> e determina</w:t>
      </w:r>
      <w:r w:rsidRPr="00284DE9">
        <w:rPr>
          <w:rFonts w:ascii="Arial" w:hAnsi="Arial" w:cs="Arial"/>
        </w:rPr>
        <w:t xml:space="preserve"> por este termo a abertura de Processo Administrativo</w:t>
      </w:r>
      <w:r>
        <w:rPr>
          <w:rFonts w:ascii="Arial" w:hAnsi="Arial" w:cs="Arial"/>
        </w:rPr>
        <w:t xml:space="preserve"> </w:t>
      </w:r>
      <w:r w:rsidRPr="00284DE9">
        <w:rPr>
          <w:rFonts w:ascii="Arial" w:hAnsi="Arial" w:cs="Arial"/>
        </w:rPr>
        <w:t xml:space="preserve">para </w:t>
      </w:r>
      <w:r>
        <w:rPr>
          <w:rFonts w:ascii="Arial" w:hAnsi="Arial" w:cs="Arial"/>
        </w:rPr>
        <w:t>contratação de prestação</w:t>
      </w:r>
      <w:r w:rsidRPr="00284DE9">
        <w:rPr>
          <w:rFonts w:ascii="Arial" w:hAnsi="Arial" w:cs="Arial"/>
        </w:rPr>
        <w:t xml:space="preserve"> de</w:t>
      </w:r>
      <w:r>
        <w:rPr>
          <w:rFonts w:ascii="Arial" w:hAnsi="Arial" w:cs="Arial"/>
        </w:rPr>
        <w:t xml:space="preserve"> serviço, consistente em:</w:t>
      </w:r>
    </w:p>
    <w:p w:rsidR="008F5B4B" w:rsidRDefault="008F5B4B" w:rsidP="008F5B4B">
      <w:pPr>
        <w:ind w:left="1140"/>
        <w:jc w:val="both"/>
        <w:rPr>
          <w:rFonts w:ascii="Arial" w:hAnsi="Arial" w:cs="Arial"/>
        </w:rPr>
      </w:pPr>
    </w:p>
    <w:p w:rsidR="008F5B4B" w:rsidRDefault="008F5B4B" w:rsidP="008F5B4B">
      <w:pPr>
        <w:ind w:left="1140"/>
        <w:jc w:val="both"/>
        <w:rPr>
          <w:rFonts w:ascii="Arial" w:hAnsi="Arial" w:cs="Arial"/>
          <w:b/>
          <w:i/>
        </w:rPr>
      </w:pPr>
    </w:p>
    <w:p w:rsidR="008F5B4B" w:rsidRPr="00381FC7" w:rsidRDefault="008F5B4B" w:rsidP="008F5B4B">
      <w:pPr>
        <w:spacing w:line="360" w:lineRule="auto"/>
        <w:ind w:firstLine="1140"/>
        <w:jc w:val="both"/>
        <w:rPr>
          <w:rFonts w:ascii="Arial" w:hAnsi="Arial" w:cs="Arial"/>
          <w:b/>
        </w:rPr>
      </w:pPr>
      <w:r w:rsidRPr="00381FC7">
        <w:rPr>
          <w:rFonts w:ascii="Arial" w:hAnsi="Arial" w:cs="Arial"/>
          <w:b/>
          <w:i/>
        </w:rPr>
        <w:t xml:space="preserve">1 </w:t>
      </w:r>
      <w:r>
        <w:rPr>
          <w:rFonts w:ascii="Arial" w:hAnsi="Arial" w:cs="Arial"/>
          <w:b/>
          <w:i/>
        </w:rPr>
        <w:t>–</w:t>
      </w:r>
      <w:r w:rsidRPr="00381FC7">
        <w:rPr>
          <w:rFonts w:ascii="Arial" w:hAnsi="Arial" w:cs="Arial"/>
          <w:b/>
          <w:i/>
        </w:rPr>
        <w:t xml:space="preserve"> </w:t>
      </w:r>
      <w:r w:rsidRPr="00252A43">
        <w:rPr>
          <w:rFonts w:ascii="Arial" w:hAnsi="Arial" w:cs="Arial"/>
          <w:b/>
          <w:i/>
        </w:rPr>
        <w:t>contratação</w:t>
      </w:r>
      <w:r>
        <w:rPr>
          <w:rFonts w:ascii="Arial" w:hAnsi="Arial" w:cs="Arial"/>
          <w:b/>
          <w:i/>
        </w:rPr>
        <w:t xml:space="preserve"> de empresa jornalística para </w:t>
      </w:r>
      <w:r w:rsidRPr="00252A43">
        <w:rPr>
          <w:rFonts w:ascii="Arial" w:hAnsi="Arial" w:cs="Arial"/>
          <w:b/>
          <w:i/>
        </w:rPr>
        <w:t xml:space="preserve">os serviços de divulgação </w:t>
      </w:r>
      <w:proofErr w:type="gramStart"/>
      <w:r w:rsidRPr="00252A43">
        <w:rPr>
          <w:rFonts w:ascii="Arial" w:hAnsi="Arial" w:cs="Arial"/>
          <w:b/>
          <w:i/>
        </w:rPr>
        <w:t>semanal</w:t>
      </w:r>
      <w:r>
        <w:rPr>
          <w:rFonts w:ascii="Arial" w:hAnsi="Arial" w:cs="Arial"/>
          <w:b/>
          <w:i/>
        </w:rPr>
        <w:t xml:space="preserve"> </w:t>
      </w:r>
      <w:r w:rsidRPr="00252A43">
        <w:rPr>
          <w:rFonts w:ascii="Arial" w:hAnsi="Arial" w:cs="Arial"/>
          <w:b/>
          <w:i/>
        </w:rPr>
        <w:t xml:space="preserve">do “Boletim Informativo” </w:t>
      </w:r>
      <w:r>
        <w:rPr>
          <w:rFonts w:ascii="Arial" w:hAnsi="Arial" w:cs="Arial"/>
          <w:b/>
          <w:i/>
        </w:rPr>
        <w:t xml:space="preserve">e </w:t>
      </w:r>
      <w:r w:rsidRPr="00252A43">
        <w:rPr>
          <w:rFonts w:ascii="Arial" w:hAnsi="Arial" w:cs="Arial"/>
          <w:b/>
          <w:i/>
        </w:rPr>
        <w:t>d</w:t>
      </w:r>
      <w:r>
        <w:rPr>
          <w:rFonts w:ascii="Arial" w:hAnsi="Arial" w:cs="Arial"/>
          <w:b/>
          <w:i/>
        </w:rPr>
        <w:t>os</w:t>
      </w:r>
      <w:r w:rsidRPr="00252A43">
        <w:rPr>
          <w:rFonts w:ascii="Arial" w:hAnsi="Arial" w:cs="Arial"/>
          <w:b/>
          <w:i/>
        </w:rPr>
        <w:t xml:space="preserve"> </w:t>
      </w:r>
      <w:r>
        <w:rPr>
          <w:rFonts w:ascii="Arial" w:hAnsi="Arial" w:cs="Arial"/>
          <w:b/>
          <w:i/>
        </w:rPr>
        <w:t xml:space="preserve">atos </w:t>
      </w:r>
      <w:r w:rsidRPr="00F72DD5">
        <w:rPr>
          <w:rFonts w:ascii="Arial" w:hAnsi="Arial" w:cs="Arial"/>
          <w:b/>
          <w:i/>
        </w:rPr>
        <w:t>oficiais</w:t>
      </w:r>
      <w:r>
        <w:rPr>
          <w:rFonts w:ascii="Arial" w:hAnsi="Arial" w:cs="Arial"/>
          <w:b/>
          <w:i/>
        </w:rPr>
        <w:t xml:space="preserve">, da </w:t>
      </w:r>
      <w:r w:rsidRPr="00252A43">
        <w:rPr>
          <w:rFonts w:ascii="Arial" w:hAnsi="Arial" w:cs="Arial"/>
          <w:b/>
          <w:i/>
        </w:rPr>
        <w:t>Câmara Municipal de Vereadores de Getúlio Vargas</w:t>
      </w:r>
      <w:proofErr w:type="gramEnd"/>
      <w:r w:rsidRPr="00252A43">
        <w:rPr>
          <w:rFonts w:ascii="Arial" w:hAnsi="Arial" w:cs="Arial"/>
          <w:b/>
          <w:i/>
        </w:rPr>
        <w:t xml:space="preserve"> – RS</w:t>
      </w:r>
      <w:r>
        <w:rPr>
          <w:rFonts w:ascii="Arial" w:hAnsi="Arial" w:cs="Arial"/>
          <w:b/>
          <w:i/>
        </w:rPr>
        <w:t>.</w:t>
      </w:r>
      <w:r w:rsidRPr="00462327">
        <w:t xml:space="preserve"> </w:t>
      </w:r>
    </w:p>
    <w:p w:rsidR="008F5B4B" w:rsidRDefault="008F5B4B" w:rsidP="008F5B4B">
      <w:pPr>
        <w:ind w:left="1140"/>
        <w:jc w:val="both"/>
        <w:rPr>
          <w:rFonts w:ascii="Arial" w:hAnsi="Arial" w:cs="Arial"/>
          <w:b/>
          <w:i/>
        </w:rPr>
      </w:pPr>
    </w:p>
    <w:p w:rsidR="008F5B4B" w:rsidRDefault="008F5B4B" w:rsidP="008F5B4B">
      <w:pPr>
        <w:spacing w:line="360" w:lineRule="auto"/>
        <w:ind w:left="1080" w:right="44" w:firstLine="360"/>
        <w:jc w:val="both"/>
        <w:rPr>
          <w:rFonts w:ascii="Arial" w:hAnsi="Arial" w:cs="Arial"/>
        </w:rPr>
      </w:pPr>
      <w:r>
        <w:rPr>
          <w:rFonts w:ascii="Arial" w:hAnsi="Arial" w:cs="Arial"/>
        </w:rPr>
        <w:t>A contratação acima pretendida será para o período de 01 de março de 2019 a 31 de dezembro de 2019.</w:t>
      </w:r>
    </w:p>
    <w:p w:rsidR="008F5B4B" w:rsidRDefault="008F5B4B" w:rsidP="008F5B4B">
      <w:pPr>
        <w:spacing w:line="360" w:lineRule="auto"/>
        <w:ind w:left="1080" w:right="44" w:firstLine="360"/>
        <w:jc w:val="both"/>
        <w:rPr>
          <w:rFonts w:ascii="Arial" w:hAnsi="Arial" w:cs="Arial"/>
        </w:rPr>
      </w:pPr>
      <w:r>
        <w:rPr>
          <w:rFonts w:ascii="Arial" w:hAnsi="Arial" w:cs="Arial"/>
        </w:rPr>
        <w:t xml:space="preserve">        </w:t>
      </w:r>
    </w:p>
    <w:p w:rsidR="008F5B4B" w:rsidRPr="00284DE9" w:rsidRDefault="008F5B4B" w:rsidP="008F5B4B">
      <w:pPr>
        <w:spacing w:line="360" w:lineRule="auto"/>
        <w:ind w:left="1140" w:right="44" w:firstLine="276"/>
        <w:jc w:val="both"/>
        <w:rPr>
          <w:rFonts w:ascii="Arial" w:hAnsi="Arial" w:cs="Arial"/>
        </w:rPr>
      </w:pPr>
      <w:r>
        <w:rPr>
          <w:rFonts w:ascii="Arial" w:hAnsi="Arial" w:cs="Arial"/>
        </w:rPr>
        <w:t>Para a contratação acima relacionada, será utilizada</w:t>
      </w:r>
      <w:r w:rsidRPr="00284DE9">
        <w:rPr>
          <w:rFonts w:ascii="Arial" w:hAnsi="Arial" w:cs="Arial"/>
        </w:rPr>
        <w:t xml:space="preserve"> a seguinte dotação orçamentária:</w:t>
      </w:r>
    </w:p>
    <w:p w:rsidR="008F5B4B" w:rsidRDefault="008F5B4B" w:rsidP="008F5B4B">
      <w:pPr>
        <w:spacing w:line="360" w:lineRule="auto"/>
        <w:ind w:right="-522" w:firstLine="1080"/>
        <w:jc w:val="both"/>
        <w:rPr>
          <w:rFonts w:ascii="Arial" w:hAnsi="Arial" w:cs="Arial"/>
        </w:rPr>
      </w:pPr>
    </w:p>
    <w:p w:rsidR="008F5B4B" w:rsidRDefault="008F5B4B" w:rsidP="008F5B4B">
      <w:pPr>
        <w:pStyle w:val="Normal1"/>
        <w:jc w:val="both"/>
      </w:pPr>
      <w:r>
        <w:rPr>
          <w:sz w:val="24"/>
          <w:szCs w:val="24"/>
        </w:rPr>
        <w:t>01 – PODER LEGISLATIVO MUNICIPAL</w:t>
      </w:r>
    </w:p>
    <w:p w:rsidR="008F5B4B" w:rsidRDefault="008F5B4B" w:rsidP="008F5B4B">
      <w:pPr>
        <w:pStyle w:val="Normal1"/>
        <w:jc w:val="both"/>
      </w:pPr>
      <w:proofErr w:type="gramStart"/>
      <w:r>
        <w:rPr>
          <w:sz w:val="24"/>
          <w:szCs w:val="24"/>
        </w:rPr>
        <w:t>02 – SETOR</w:t>
      </w:r>
      <w:proofErr w:type="gramEnd"/>
      <w:r>
        <w:rPr>
          <w:sz w:val="24"/>
          <w:szCs w:val="24"/>
        </w:rPr>
        <w:t xml:space="preserve"> DE DIVULGAÇÃO DOS ATOS OFICIAIS</w:t>
      </w:r>
    </w:p>
    <w:p w:rsidR="008F5B4B" w:rsidRDefault="008F5B4B" w:rsidP="008F5B4B">
      <w:pPr>
        <w:pStyle w:val="Normal1"/>
        <w:jc w:val="both"/>
      </w:pPr>
      <w:r>
        <w:rPr>
          <w:sz w:val="24"/>
          <w:szCs w:val="24"/>
        </w:rPr>
        <w:t>01 – Legislativa</w:t>
      </w:r>
    </w:p>
    <w:p w:rsidR="008F5B4B" w:rsidRDefault="008F5B4B" w:rsidP="008F5B4B">
      <w:pPr>
        <w:pStyle w:val="Normal1"/>
        <w:jc w:val="both"/>
      </w:pPr>
      <w:proofErr w:type="gramStart"/>
      <w:r>
        <w:rPr>
          <w:sz w:val="24"/>
          <w:szCs w:val="24"/>
        </w:rPr>
        <w:t>01031 – Ação</w:t>
      </w:r>
      <w:proofErr w:type="gramEnd"/>
      <w:r>
        <w:rPr>
          <w:sz w:val="24"/>
          <w:szCs w:val="24"/>
        </w:rPr>
        <w:t xml:space="preserve"> Legislativa</w:t>
      </w:r>
    </w:p>
    <w:p w:rsidR="008F5B4B" w:rsidRDefault="008F5B4B" w:rsidP="008F5B4B">
      <w:pPr>
        <w:pStyle w:val="Normal1"/>
        <w:jc w:val="both"/>
      </w:pPr>
      <w:proofErr w:type="gramStart"/>
      <w:r>
        <w:rPr>
          <w:sz w:val="24"/>
          <w:szCs w:val="24"/>
        </w:rPr>
        <w:t>0103100006 – Divulgação</w:t>
      </w:r>
      <w:proofErr w:type="gramEnd"/>
      <w:r>
        <w:rPr>
          <w:sz w:val="24"/>
          <w:szCs w:val="24"/>
        </w:rPr>
        <w:t xml:space="preserve"> Oficial e Institucional</w:t>
      </w:r>
    </w:p>
    <w:p w:rsidR="008F5B4B" w:rsidRDefault="008F5B4B" w:rsidP="008F5B4B">
      <w:pPr>
        <w:pStyle w:val="Normal1"/>
        <w:jc w:val="both"/>
      </w:pPr>
      <w:proofErr w:type="gramStart"/>
      <w:r>
        <w:rPr>
          <w:sz w:val="24"/>
          <w:szCs w:val="24"/>
        </w:rPr>
        <w:t>01031000062.002 – DIVULGAÇÃO</w:t>
      </w:r>
      <w:proofErr w:type="gramEnd"/>
      <w:r>
        <w:rPr>
          <w:sz w:val="24"/>
          <w:szCs w:val="24"/>
        </w:rPr>
        <w:t xml:space="preserve"> DAS ATIVIDADES DO LEGISLATIVO</w:t>
      </w:r>
    </w:p>
    <w:p w:rsidR="008F5B4B" w:rsidRDefault="008F5B4B" w:rsidP="008F5B4B">
      <w:pPr>
        <w:pStyle w:val="Normal1"/>
        <w:jc w:val="both"/>
        <w:rPr>
          <w:sz w:val="24"/>
          <w:szCs w:val="24"/>
        </w:rPr>
      </w:pPr>
      <w:r>
        <w:rPr>
          <w:sz w:val="24"/>
          <w:szCs w:val="24"/>
        </w:rPr>
        <w:t>3.3.90.39.00.0000 – Outros Serviços de Terceiros – PES 14</w:t>
      </w:r>
    </w:p>
    <w:p w:rsidR="008F5B4B" w:rsidRDefault="008F5B4B" w:rsidP="008F5B4B">
      <w:pPr>
        <w:spacing w:line="360" w:lineRule="auto"/>
        <w:ind w:left="1440" w:right="-522" w:firstLine="1080"/>
        <w:jc w:val="both"/>
        <w:rPr>
          <w:rFonts w:ascii="Arial" w:hAnsi="Arial" w:cs="Arial"/>
        </w:rPr>
      </w:pPr>
    </w:p>
    <w:p w:rsidR="008F5B4B" w:rsidRDefault="008F5B4B" w:rsidP="008F5B4B">
      <w:pPr>
        <w:spacing w:line="360" w:lineRule="auto"/>
        <w:ind w:left="1440" w:right="-522" w:firstLine="1080"/>
        <w:jc w:val="both"/>
        <w:rPr>
          <w:rFonts w:ascii="Arial" w:hAnsi="Arial" w:cs="Arial"/>
        </w:rPr>
      </w:pPr>
    </w:p>
    <w:p w:rsidR="008F5B4B" w:rsidRDefault="008F5B4B" w:rsidP="008F5B4B">
      <w:pPr>
        <w:spacing w:line="360" w:lineRule="auto"/>
        <w:ind w:left="1440" w:right="-522" w:firstLine="1080"/>
        <w:jc w:val="both"/>
        <w:rPr>
          <w:rFonts w:ascii="Arial" w:hAnsi="Arial" w:cs="Arial"/>
        </w:rPr>
      </w:pPr>
      <w:r w:rsidRPr="00284DE9">
        <w:rPr>
          <w:rFonts w:ascii="Arial" w:hAnsi="Arial" w:cs="Arial"/>
        </w:rPr>
        <w:tab/>
      </w:r>
      <w:r>
        <w:rPr>
          <w:rFonts w:ascii="Arial" w:hAnsi="Arial" w:cs="Arial"/>
        </w:rPr>
        <w:t>Getúlio Vargas, 25 de fevereiro de</w:t>
      </w:r>
      <w:proofErr w:type="gramStart"/>
      <w:r>
        <w:rPr>
          <w:rFonts w:ascii="Arial" w:hAnsi="Arial" w:cs="Arial"/>
        </w:rPr>
        <w:t xml:space="preserve">  </w:t>
      </w:r>
      <w:proofErr w:type="gramEnd"/>
      <w:r>
        <w:rPr>
          <w:rFonts w:ascii="Arial" w:hAnsi="Arial" w:cs="Arial"/>
        </w:rPr>
        <w:t>2019.</w:t>
      </w:r>
    </w:p>
    <w:p w:rsidR="008F5B4B" w:rsidRDefault="008F5B4B" w:rsidP="008F5B4B">
      <w:pPr>
        <w:spacing w:line="360" w:lineRule="auto"/>
        <w:ind w:left="2148" w:right="-522" w:firstLine="684"/>
        <w:jc w:val="both"/>
        <w:rPr>
          <w:rFonts w:ascii="Arial" w:hAnsi="Arial" w:cs="Arial"/>
        </w:rPr>
      </w:pPr>
    </w:p>
    <w:p w:rsidR="008F5B4B" w:rsidRDefault="008F5B4B" w:rsidP="008F5B4B">
      <w:pPr>
        <w:spacing w:line="360" w:lineRule="auto"/>
        <w:ind w:left="2148" w:right="-522" w:firstLine="684"/>
        <w:jc w:val="both"/>
        <w:rPr>
          <w:rFonts w:ascii="Arial" w:hAnsi="Arial" w:cs="Arial"/>
        </w:rPr>
      </w:pPr>
    </w:p>
    <w:p w:rsidR="008F5B4B" w:rsidRDefault="008F5B4B" w:rsidP="008F5B4B">
      <w:pPr>
        <w:spacing w:line="360" w:lineRule="auto"/>
        <w:ind w:right="-522"/>
        <w:jc w:val="both"/>
        <w:rPr>
          <w:rFonts w:ascii="Arial" w:hAnsi="Arial" w:cs="Arial"/>
        </w:rPr>
      </w:pPr>
      <w:r>
        <w:rPr>
          <w:rFonts w:ascii="Arial" w:hAnsi="Arial" w:cs="Arial"/>
        </w:rPr>
        <w:t xml:space="preserve">                                          Paulo Cesar </w:t>
      </w:r>
      <w:proofErr w:type="spellStart"/>
      <w:r>
        <w:rPr>
          <w:rFonts w:ascii="Arial" w:hAnsi="Arial" w:cs="Arial"/>
        </w:rPr>
        <w:t>Borgmann</w:t>
      </w:r>
      <w:proofErr w:type="spellEnd"/>
      <w:r>
        <w:rPr>
          <w:rFonts w:ascii="Arial" w:hAnsi="Arial" w:cs="Arial"/>
        </w:rPr>
        <w:t>,</w:t>
      </w:r>
    </w:p>
    <w:p w:rsidR="008F5B4B" w:rsidRDefault="008F5B4B" w:rsidP="008F5B4B">
      <w:pPr>
        <w:spacing w:line="360" w:lineRule="auto"/>
        <w:ind w:left="1440" w:right="-522" w:firstLine="684"/>
      </w:pPr>
      <w:r>
        <w:rPr>
          <w:rFonts w:ascii="Arial" w:hAnsi="Arial" w:cs="Arial"/>
        </w:rPr>
        <w:t xml:space="preserve">         Presidente do Legislativo</w:t>
      </w: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8F5B4B">
      <w:pPr>
        <w:spacing w:line="360" w:lineRule="auto"/>
        <w:rPr>
          <w:rFonts w:ascii="Arial" w:hAnsi="Arial" w:cs="Arial"/>
          <w:b/>
        </w:rPr>
      </w:pPr>
      <w:r w:rsidRPr="00442083">
        <w:rPr>
          <w:rFonts w:ascii="Arial" w:hAnsi="Arial" w:cs="Arial"/>
          <w:b/>
        </w:rPr>
        <w:lastRenderedPageBreak/>
        <w:t xml:space="preserve">PARECER Nº </w:t>
      </w:r>
      <w:r>
        <w:rPr>
          <w:rFonts w:ascii="Arial" w:hAnsi="Arial" w:cs="Arial"/>
          <w:b/>
        </w:rPr>
        <w:t>02</w:t>
      </w:r>
      <w:r w:rsidRPr="00442083">
        <w:rPr>
          <w:rFonts w:ascii="Arial" w:hAnsi="Arial" w:cs="Arial"/>
          <w:b/>
        </w:rPr>
        <w:t>/201</w:t>
      </w:r>
      <w:r>
        <w:rPr>
          <w:rFonts w:ascii="Arial" w:hAnsi="Arial" w:cs="Arial"/>
          <w:b/>
        </w:rPr>
        <w:t>9</w:t>
      </w:r>
      <w:r w:rsidRPr="00442083">
        <w:rPr>
          <w:rFonts w:ascii="Arial" w:hAnsi="Arial" w:cs="Arial"/>
          <w:b/>
        </w:rPr>
        <w:t xml:space="preserve">, em </w:t>
      </w:r>
      <w:r>
        <w:rPr>
          <w:rFonts w:ascii="Arial" w:hAnsi="Arial" w:cs="Arial"/>
          <w:b/>
        </w:rPr>
        <w:t>25</w:t>
      </w:r>
      <w:r w:rsidRPr="00442083">
        <w:rPr>
          <w:rFonts w:ascii="Arial" w:hAnsi="Arial" w:cs="Arial"/>
          <w:b/>
        </w:rPr>
        <w:t>/0</w:t>
      </w:r>
      <w:r>
        <w:rPr>
          <w:rFonts w:ascii="Arial" w:hAnsi="Arial" w:cs="Arial"/>
          <w:b/>
        </w:rPr>
        <w:t>2</w:t>
      </w:r>
      <w:r w:rsidRPr="00442083">
        <w:rPr>
          <w:rFonts w:ascii="Arial" w:hAnsi="Arial" w:cs="Arial"/>
          <w:b/>
        </w:rPr>
        <w:t>/201</w:t>
      </w:r>
      <w:r>
        <w:rPr>
          <w:rFonts w:ascii="Arial" w:hAnsi="Arial" w:cs="Arial"/>
          <w:b/>
        </w:rPr>
        <w:t>9</w:t>
      </w:r>
      <w:r w:rsidRPr="00442083">
        <w:rPr>
          <w:rFonts w:ascii="Arial" w:hAnsi="Arial" w:cs="Arial"/>
          <w:b/>
        </w:rPr>
        <w:t xml:space="preserve"> – Proc. Adm. 1</w:t>
      </w:r>
      <w:r>
        <w:rPr>
          <w:rFonts w:ascii="Arial" w:hAnsi="Arial" w:cs="Arial"/>
          <w:b/>
        </w:rPr>
        <w:t>48</w:t>
      </w:r>
      <w:r w:rsidRPr="00442083">
        <w:rPr>
          <w:rFonts w:ascii="Arial" w:hAnsi="Arial" w:cs="Arial"/>
          <w:b/>
        </w:rPr>
        <w:t>/1</w:t>
      </w:r>
      <w:r>
        <w:rPr>
          <w:rFonts w:ascii="Arial" w:hAnsi="Arial" w:cs="Arial"/>
          <w:b/>
        </w:rPr>
        <w:t>9</w:t>
      </w:r>
      <w:r w:rsidRPr="00442083">
        <w:rPr>
          <w:rFonts w:ascii="Arial" w:hAnsi="Arial" w:cs="Arial"/>
          <w:b/>
        </w:rPr>
        <w:t>-DL/0</w:t>
      </w:r>
      <w:r>
        <w:rPr>
          <w:rFonts w:ascii="Arial" w:hAnsi="Arial" w:cs="Arial"/>
          <w:b/>
        </w:rPr>
        <w:t>2</w:t>
      </w:r>
      <w:r w:rsidRPr="00442083">
        <w:rPr>
          <w:rFonts w:ascii="Arial" w:hAnsi="Arial" w:cs="Arial"/>
          <w:b/>
        </w:rPr>
        <w:t>/201</w:t>
      </w:r>
      <w:r>
        <w:rPr>
          <w:rFonts w:ascii="Arial" w:hAnsi="Arial" w:cs="Arial"/>
          <w:b/>
        </w:rPr>
        <w:t xml:space="preserve">9 </w:t>
      </w:r>
    </w:p>
    <w:p w:rsidR="008F5B4B" w:rsidRPr="00E66E95" w:rsidRDefault="008F5B4B" w:rsidP="008F5B4B">
      <w:pPr>
        <w:spacing w:line="360" w:lineRule="auto"/>
        <w:rPr>
          <w:rFonts w:ascii="Arial" w:hAnsi="Arial" w:cs="Arial"/>
          <w:b/>
        </w:rPr>
      </w:pPr>
    </w:p>
    <w:p w:rsidR="008F5B4B" w:rsidRDefault="008F5B4B" w:rsidP="008F5B4B">
      <w:pPr>
        <w:spacing w:line="360" w:lineRule="auto"/>
        <w:ind w:left="4111"/>
        <w:jc w:val="both"/>
        <w:rPr>
          <w:rFonts w:ascii="Arial" w:hAnsi="Arial" w:cs="Arial"/>
          <w:b/>
          <w:i/>
          <w:sz w:val="20"/>
          <w:szCs w:val="20"/>
        </w:rPr>
      </w:pPr>
      <w:r w:rsidRPr="00E43D24">
        <w:rPr>
          <w:rFonts w:ascii="Arial" w:hAnsi="Arial" w:cs="Arial"/>
          <w:b/>
          <w:i/>
          <w:sz w:val="20"/>
          <w:szCs w:val="20"/>
        </w:rPr>
        <w:t xml:space="preserve">Dispensa de licitação, para </w:t>
      </w:r>
      <w:r w:rsidRPr="00A85091">
        <w:rPr>
          <w:rFonts w:ascii="Arial" w:hAnsi="Arial" w:cs="Arial"/>
          <w:b/>
          <w:i/>
          <w:sz w:val="20"/>
          <w:szCs w:val="20"/>
        </w:rPr>
        <w:t xml:space="preserve">contratação de empresa jornalística para os serviços de divulgação semanal do “Boletim Informativo” </w:t>
      </w:r>
      <w:r>
        <w:rPr>
          <w:rFonts w:ascii="Arial" w:hAnsi="Arial" w:cs="Arial"/>
          <w:b/>
          <w:i/>
          <w:sz w:val="20"/>
          <w:szCs w:val="20"/>
        </w:rPr>
        <w:t xml:space="preserve">e </w:t>
      </w:r>
      <w:r w:rsidRPr="00A85091">
        <w:rPr>
          <w:rFonts w:ascii="Arial" w:hAnsi="Arial" w:cs="Arial"/>
          <w:b/>
          <w:i/>
          <w:sz w:val="20"/>
          <w:szCs w:val="20"/>
        </w:rPr>
        <w:t>dos atos oficiais previstos na Lei de Responsabilidade Fiscal, da Câmara Municipal de Vereadores de Getúlio Vargas – RS;</w:t>
      </w:r>
    </w:p>
    <w:p w:rsidR="008F5B4B" w:rsidRDefault="008F5B4B" w:rsidP="008F5B4B">
      <w:pPr>
        <w:spacing w:line="360" w:lineRule="auto"/>
        <w:ind w:left="4111"/>
        <w:jc w:val="both"/>
        <w:rPr>
          <w:rFonts w:ascii="Arial" w:hAnsi="Arial" w:cs="Arial"/>
        </w:rPr>
      </w:pPr>
    </w:p>
    <w:p w:rsidR="008F5B4B" w:rsidRDefault="008F5B4B" w:rsidP="008F5B4B">
      <w:pPr>
        <w:tabs>
          <w:tab w:val="left" w:pos="1418"/>
        </w:tabs>
        <w:spacing w:line="360" w:lineRule="auto"/>
        <w:ind w:firstLine="1140"/>
        <w:jc w:val="both"/>
        <w:rPr>
          <w:rFonts w:ascii="Arial" w:hAnsi="Arial" w:cs="Arial"/>
        </w:rPr>
      </w:pPr>
    </w:p>
    <w:p w:rsidR="008F5B4B" w:rsidRDefault="008F5B4B" w:rsidP="008F5B4B">
      <w:pPr>
        <w:tabs>
          <w:tab w:val="left" w:pos="1418"/>
        </w:tabs>
        <w:spacing w:line="360" w:lineRule="auto"/>
        <w:ind w:firstLine="1140"/>
        <w:jc w:val="both"/>
        <w:rPr>
          <w:rFonts w:ascii="Arial" w:hAnsi="Arial" w:cs="Arial"/>
        </w:rPr>
      </w:pPr>
      <w:r w:rsidRPr="00DC3CD5">
        <w:rPr>
          <w:rFonts w:ascii="Arial" w:hAnsi="Arial" w:cs="Arial"/>
        </w:rPr>
        <w:t>Tendo em vista a solicitação do Presidente desta Casa Legislativa de abertura de Processo para contratação de empresa jornalística para os serviços de divulgação semanal do “Boletim Informativo” da Câmara Municipal de Vereadores de Getúlio Vargas – RS., o parecer é no seguinte sentido.</w:t>
      </w:r>
      <w:proofErr w:type="gramStart"/>
      <w:r>
        <w:rPr>
          <w:rFonts w:ascii="Arial" w:hAnsi="Arial" w:cs="Arial"/>
        </w:rPr>
        <w:tab/>
      </w:r>
      <w:proofErr w:type="gramEnd"/>
    </w:p>
    <w:p w:rsidR="008F5B4B" w:rsidRDefault="008F5B4B" w:rsidP="008F5B4B">
      <w:pPr>
        <w:spacing w:line="360" w:lineRule="auto"/>
        <w:ind w:firstLine="1140"/>
        <w:jc w:val="both"/>
        <w:rPr>
          <w:rFonts w:ascii="Arial" w:hAnsi="Arial" w:cs="Arial"/>
        </w:rPr>
      </w:pPr>
    </w:p>
    <w:p w:rsidR="008F5B4B" w:rsidRDefault="008F5B4B" w:rsidP="008F5B4B">
      <w:pPr>
        <w:spacing w:line="360" w:lineRule="auto"/>
        <w:ind w:firstLine="1140"/>
        <w:jc w:val="both"/>
        <w:rPr>
          <w:rFonts w:ascii="Arial" w:hAnsi="Arial" w:cs="Arial"/>
        </w:rPr>
      </w:pPr>
      <w:r w:rsidRPr="00E66E95">
        <w:rPr>
          <w:rFonts w:ascii="Arial" w:hAnsi="Arial" w:cs="Arial"/>
        </w:rPr>
        <w:t>Em conformidade com o artigo 38, inciso VI, da Le</w:t>
      </w:r>
      <w:r>
        <w:rPr>
          <w:rFonts w:ascii="Arial" w:hAnsi="Arial" w:cs="Arial"/>
        </w:rPr>
        <w:t>i 8.666/</w:t>
      </w:r>
      <w:r w:rsidRPr="00E66E95">
        <w:rPr>
          <w:rFonts w:ascii="Arial" w:hAnsi="Arial" w:cs="Arial"/>
        </w:rPr>
        <w:t xml:space="preserve">93, que se refere à emissão de parecer jurídico sobre a licitação, dispensa ou inexigibilidade, para </w:t>
      </w:r>
      <w:r>
        <w:rPr>
          <w:rFonts w:ascii="Arial" w:hAnsi="Arial" w:cs="Arial"/>
        </w:rPr>
        <w:t xml:space="preserve">aquisições de bens e/ou serviços, segue o mesmo, para </w:t>
      </w:r>
      <w:proofErr w:type="gramStart"/>
      <w:r>
        <w:rPr>
          <w:rFonts w:ascii="Arial" w:hAnsi="Arial" w:cs="Arial"/>
        </w:rPr>
        <w:t>a seguinte serviço</w:t>
      </w:r>
      <w:proofErr w:type="gramEnd"/>
      <w:r>
        <w:rPr>
          <w:rFonts w:ascii="Arial" w:hAnsi="Arial" w:cs="Arial"/>
        </w:rPr>
        <w:t>:</w:t>
      </w:r>
    </w:p>
    <w:p w:rsidR="008F5B4B" w:rsidRDefault="008F5B4B" w:rsidP="008F5B4B">
      <w:pPr>
        <w:spacing w:line="360" w:lineRule="auto"/>
        <w:ind w:firstLine="1140"/>
        <w:jc w:val="both"/>
        <w:rPr>
          <w:rFonts w:ascii="Arial" w:hAnsi="Arial" w:cs="Arial"/>
        </w:rPr>
      </w:pPr>
    </w:p>
    <w:p w:rsidR="008F5B4B" w:rsidRDefault="008F5B4B" w:rsidP="008F5B4B">
      <w:pPr>
        <w:spacing w:line="360" w:lineRule="auto"/>
        <w:ind w:right="-261"/>
        <w:jc w:val="both"/>
        <w:rPr>
          <w:rFonts w:ascii="Arial" w:hAnsi="Arial" w:cs="Arial"/>
          <w:b/>
          <w:i/>
        </w:rPr>
      </w:pPr>
      <w:proofErr w:type="gramStart"/>
      <w:r w:rsidRPr="00252A43">
        <w:rPr>
          <w:rFonts w:ascii="Arial" w:hAnsi="Arial" w:cs="Arial"/>
          <w:b/>
          <w:i/>
        </w:rPr>
        <w:t>contratação</w:t>
      </w:r>
      <w:proofErr w:type="gramEnd"/>
      <w:r>
        <w:rPr>
          <w:rFonts w:ascii="Arial" w:hAnsi="Arial" w:cs="Arial"/>
          <w:b/>
          <w:i/>
        </w:rPr>
        <w:t xml:space="preserve"> de empresa jornalística para </w:t>
      </w:r>
      <w:r w:rsidRPr="00252A43">
        <w:rPr>
          <w:rFonts w:ascii="Arial" w:hAnsi="Arial" w:cs="Arial"/>
          <w:b/>
          <w:i/>
        </w:rPr>
        <w:t>os serviços de divulgação semanal</w:t>
      </w:r>
      <w:r>
        <w:rPr>
          <w:rFonts w:ascii="Arial" w:hAnsi="Arial" w:cs="Arial"/>
          <w:b/>
          <w:i/>
        </w:rPr>
        <w:t xml:space="preserve"> </w:t>
      </w:r>
      <w:r w:rsidRPr="00252A43">
        <w:rPr>
          <w:rFonts w:ascii="Arial" w:hAnsi="Arial" w:cs="Arial"/>
          <w:b/>
          <w:i/>
        </w:rPr>
        <w:t>do “Boletim Informativo” da Câmara Municipal de Vereadores de Getúlio Vargas – RS</w:t>
      </w:r>
      <w:r>
        <w:rPr>
          <w:rFonts w:ascii="Arial" w:hAnsi="Arial" w:cs="Arial"/>
          <w:b/>
          <w:i/>
        </w:rPr>
        <w:t>.</w:t>
      </w:r>
    </w:p>
    <w:p w:rsidR="008F5B4B" w:rsidRPr="00E66E95" w:rsidRDefault="008F5B4B" w:rsidP="008F5B4B">
      <w:pPr>
        <w:spacing w:line="360" w:lineRule="auto"/>
        <w:ind w:right="-261"/>
        <w:jc w:val="both"/>
        <w:rPr>
          <w:rFonts w:ascii="Arial" w:hAnsi="Arial" w:cs="Arial"/>
        </w:rPr>
      </w:pPr>
    </w:p>
    <w:p w:rsidR="008F5B4B" w:rsidRPr="00E66E95" w:rsidRDefault="008F5B4B" w:rsidP="008F5B4B">
      <w:pPr>
        <w:spacing w:line="360" w:lineRule="auto"/>
        <w:ind w:right="-261" w:firstLine="1416"/>
        <w:jc w:val="both"/>
        <w:rPr>
          <w:rFonts w:ascii="Arial" w:hAnsi="Arial" w:cs="Arial"/>
        </w:rPr>
      </w:pPr>
      <w:r w:rsidRPr="00E66E95">
        <w:rPr>
          <w:rFonts w:ascii="Arial" w:hAnsi="Arial" w:cs="Arial"/>
        </w:rPr>
        <w:t xml:space="preserve">A Constituição Federal de 1988 obriga em seu art. 37, XXI que a contratação de obras, serviços, compras e alienações, bem como a concessão e permissão de serviços públicos pela Administração Pública seja feita mediante um procedimento prévio chamado de licitação. </w:t>
      </w:r>
    </w:p>
    <w:p w:rsidR="008F5B4B" w:rsidRPr="00E66E95" w:rsidRDefault="008F5B4B" w:rsidP="008F5B4B">
      <w:pPr>
        <w:autoSpaceDE w:val="0"/>
        <w:autoSpaceDN w:val="0"/>
        <w:adjustRightInd w:val="0"/>
        <w:spacing w:line="360" w:lineRule="auto"/>
        <w:ind w:right="-261"/>
        <w:jc w:val="both"/>
        <w:rPr>
          <w:rFonts w:ascii="Arial" w:hAnsi="Arial" w:cs="Arial"/>
        </w:rPr>
      </w:pPr>
      <w:r w:rsidRPr="00E66E95">
        <w:rPr>
          <w:rFonts w:ascii="Arial" w:hAnsi="Arial" w:cs="Arial"/>
        </w:rPr>
        <w:t xml:space="preserve">                    Assim, tanto a administração direta como a indireta deve</w:t>
      </w:r>
      <w:r>
        <w:rPr>
          <w:rFonts w:ascii="Arial" w:hAnsi="Arial" w:cs="Arial"/>
        </w:rPr>
        <w:t xml:space="preserve">m cumprir com esta determinação, conforme preceitua o </w:t>
      </w:r>
      <w:r w:rsidRPr="00E66E95">
        <w:rPr>
          <w:rFonts w:ascii="Arial" w:hAnsi="Arial" w:cs="Arial"/>
        </w:rPr>
        <w:t>art. 1º, parágrafo único da Lei 8.666/93</w:t>
      </w:r>
      <w:r>
        <w:rPr>
          <w:rFonts w:ascii="Arial" w:hAnsi="Arial" w:cs="Arial"/>
        </w:rPr>
        <w:t>, que disciplinou a Licitação</w:t>
      </w:r>
      <w:r w:rsidRPr="00E66E95">
        <w:rPr>
          <w:rFonts w:ascii="Arial" w:hAnsi="Arial" w:cs="Arial"/>
        </w:rPr>
        <w:t>.</w:t>
      </w:r>
    </w:p>
    <w:p w:rsidR="008F5B4B" w:rsidRPr="00E66E95" w:rsidRDefault="008F5B4B" w:rsidP="008F5B4B">
      <w:pPr>
        <w:autoSpaceDE w:val="0"/>
        <w:autoSpaceDN w:val="0"/>
        <w:adjustRightInd w:val="0"/>
        <w:spacing w:line="360" w:lineRule="auto"/>
        <w:ind w:right="-261"/>
        <w:jc w:val="both"/>
        <w:rPr>
          <w:rFonts w:ascii="Arial" w:hAnsi="Arial" w:cs="Arial"/>
        </w:rPr>
      </w:pPr>
      <w:r w:rsidRPr="00E66E95">
        <w:rPr>
          <w:rFonts w:ascii="Arial" w:hAnsi="Arial" w:cs="Arial"/>
        </w:rPr>
        <w:lastRenderedPageBreak/>
        <w:t xml:space="preserve">                    Ocorre que a </w:t>
      </w:r>
      <w:r>
        <w:rPr>
          <w:rFonts w:ascii="Arial" w:hAnsi="Arial" w:cs="Arial"/>
        </w:rPr>
        <w:t>citada legislação</w:t>
      </w:r>
      <w:r w:rsidRPr="00E66E95">
        <w:rPr>
          <w:rFonts w:ascii="Arial" w:hAnsi="Arial" w:cs="Arial"/>
        </w:rPr>
        <w:t xml:space="preserve"> </w:t>
      </w:r>
      <w:r>
        <w:rPr>
          <w:rFonts w:ascii="Arial" w:hAnsi="Arial" w:cs="Arial"/>
        </w:rPr>
        <w:t>previu</w:t>
      </w:r>
      <w:r w:rsidRPr="00E66E95">
        <w:rPr>
          <w:rFonts w:ascii="Arial" w:hAnsi="Arial" w:cs="Arial"/>
        </w:rPr>
        <w:t xml:space="preserve"> exceções a esta </w:t>
      </w:r>
      <w:r>
        <w:rPr>
          <w:rFonts w:ascii="Arial" w:hAnsi="Arial" w:cs="Arial"/>
        </w:rPr>
        <w:t>o</w:t>
      </w:r>
      <w:r w:rsidRPr="00E66E95">
        <w:rPr>
          <w:rFonts w:ascii="Arial" w:hAnsi="Arial" w:cs="Arial"/>
        </w:rPr>
        <w:t>brigatoriedade</w:t>
      </w:r>
      <w:r>
        <w:rPr>
          <w:rFonts w:ascii="Arial" w:hAnsi="Arial" w:cs="Arial"/>
        </w:rPr>
        <w:t xml:space="preserve"> de procedimento para casos específicos</w:t>
      </w:r>
      <w:r w:rsidRPr="00E66E95">
        <w:rPr>
          <w:rFonts w:ascii="Arial" w:hAnsi="Arial" w:cs="Arial"/>
        </w:rPr>
        <w:t>.</w:t>
      </w:r>
    </w:p>
    <w:p w:rsidR="008F5B4B" w:rsidRPr="00E66E95" w:rsidRDefault="008F5B4B" w:rsidP="008F5B4B">
      <w:pPr>
        <w:autoSpaceDE w:val="0"/>
        <w:autoSpaceDN w:val="0"/>
        <w:adjustRightInd w:val="0"/>
        <w:spacing w:line="360" w:lineRule="auto"/>
        <w:ind w:right="-261"/>
        <w:jc w:val="both"/>
        <w:rPr>
          <w:rFonts w:ascii="Arial" w:hAnsi="Arial" w:cs="Arial"/>
        </w:rPr>
      </w:pPr>
      <w:r w:rsidRPr="00E66E95">
        <w:rPr>
          <w:rFonts w:ascii="Arial" w:hAnsi="Arial" w:cs="Arial"/>
        </w:rPr>
        <w:t xml:space="preserve">                    A Carta Magna faz uma ressalva à exigência de licitação prévia ao dispor </w:t>
      </w:r>
      <w:r w:rsidRPr="00E66E95">
        <w:rPr>
          <w:rFonts w:ascii="Arial" w:hAnsi="Arial" w:cs="Arial"/>
          <w:i/>
          <w:iCs/>
        </w:rPr>
        <w:t>"</w:t>
      </w:r>
      <w:r>
        <w:rPr>
          <w:rFonts w:ascii="Arial" w:hAnsi="Arial" w:cs="Arial"/>
          <w:i/>
          <w:iCs/>
        </w:rPr>
        <w:t xml:space="preserve">[...] </w:t>
      </w:r>
      <w:r w:rsidRPr="00E66E95">
        <w:rPr>
          <w:rFonts w:ascii="Arial" w:hAnsi="Arial" w:cs="Arial"/>
          <w:i/>
          <w:iCs/>
        </w:rPr>
        <w:t>ressalvados os casos especificados na legislação</w:t>
      </w:r>
      <w:r>
        <w:rPr>
          <w:rFonts w:ascii="Arial" w:hAnsi="Arial" w:cs="Arial"/>
          <w:i/>
          <w:iCs/>
        </w:rPr>
        <w:t xml:space="preserve"> [</w:t>
      </w:r>
      <w:r w:rsidRPr="00E66E95">
        <w:rPr>
          <w:rFonts w:ascii="Arial" w:hAnsi="Arial" w:cs="Arial"/>
          <w:i/>
          <w:iCs/>
        </w:rPr>
        <w:t>...</w:t>
      </w:r>
      <w:r>
        <w:rPr>
          <w:rFonts w:ascii="Arial" w:hAnsi="Arial" w:cs="Arial"/>
          <w:i/>
          <w:iCs/>
        </w:rPr>
        <w:t>]</w:t>
      </w:r>
      <w:r w:rsidRPr="00E66E95">
        <w:rPr>
          <w:rFonts w:ascii="Arial" w:hAnsi="Arial" w:cs="Arial"/>
          <w:i/>
          <w:iCs/>
        </w:rPr>
        <w:t xml:space="preserve">" </w:t>
      </w:r>
      <w:r w:rsidRPr="00E66E95">
        <w:rPr>
          <w:rFonts w:ascii="Arial" w:hAnsi="Arial" w:cs="Arial"/>
        </w:rPr>
        <w:t>(art. 37, XXI, C</w:t>
      </w:r>
      <w:r>
        <w:rPr>
          <w:rFonts w:ascii="Arial" w:hAnsi="Arial" w:cs="Arial"/>
        </w:rPr>
        <w:t>F</w:t>
      </w:r>
      <w:r w:rsidRPr="00E66E95">
        <w:rPr>
          <w:rFonts w:ascii="Arial" w:hAnsi="Arial" w:cs="Arial"/>
        </w:rPr>
        <w:t>/88). Isso permite que lei ordinária fixe os casos de dispensa de licitação. Assim, coube à Lei 8.666/93, dispor sobre o assunto no art. 24.</w:t>
      </w:r>
    </w:p>
    <w:p w:rsidR="008F5B4B" w:rsidRPr="00E66E95" w:rsidRDefault="008F5B4B" w:rsidP="008F5B4B">
      <w:pPr>
        <w:spacing w:line="360" w:lineRule="auto"/>
        <w:ind w:right="-261"/>
        <w:rPr>
          <w:rFonts w:ascii="Arial" w:hAnsi="Arial" w:cs="Arial"/>
        </w:rPr>
      </w:pPr>
      <w:r>
        <w:rPr>
          <w:rFonts w:ascii="Arial" w:hAnsi="Arial" w:cs="Arial"/>
        </w:rPr>
        <w:t xml:space="preserve">                    </w:t>
      </w:r>
      <w:r w:rsidRPr="00E66E95">
        <w:rPr>
          <w:rFonts w:ascii="Arial" w:hAnsi="Arial" w:cs="Arial"/>
        </w:rPr>
        <w:t xml:space="preserve">Tratando-se de licitação, há duas exceções, quais </w:t>
      </w:r>
      <w:proofErr w:type="gramStart"/>
      <w:r w:rsidRPr="00E66E95">
        <w:rPr>
          <w:rFonts w:ascii="Arial" w:hAnsi="Arial" w:cs="Arial"/>
        </w:rPr>
        <w:t>sejam</w:t>
      </w:r>
      <w:proofErr w:type="gramEnd"/>
      <w:r w:rsidRPr="00E66E95">
        <w:rPr>
          <w:rFonts w:ascii="Arial" w:hAnsi="Arial" w:cs="Arial"/>
        </w:rPr>
        <w:t>, a dispensa – artigo 24 da Lei 8.666/93- e a inexigibilidade- artigo 25 da Lei nº 8.666/93.</w:t>
      </w:r>
    </w:p>
    <w:p w:rsidR="008F5B4B" w:rsidRPr="00E66E95" w:rsidRDefault="008F5B4B" w:rsidP="008F5B4B">
      <w:pPr>
        <w:autoSpaceDE w:val="0"/>
        <w:autoSpaceDN w:val="0"/>
        <w:adjustRightInd w:val="0"/>
        <w:spacing w:line="360" w:lineRule="auto"/>
        <w:ind w:right="-261"/>
        <w:jc w:val="both"/>
        <w:rPr>
          <w:rFonts w:ascii="Arial" w:hAnsi="Arial" w:cs="Arial"/>
        </w:rPr>
      </w:pPr>
      <w:r w:rsidRPr="00E66E95">
        <w:rPr>
          <w:rFonts w:ascii="Arial" w:hAnsi="Arial" w:cs="Arial"/>
          <w:i/>
          <w:iCs/>
        </w:rPr>
        <w:t xml:space="preserve">                  </w:t>
      </w:r>
      <w:r w:rsidRPr="00E66E95">
        <w:rPr>
          <w:rFonts w:ascii="Arial" w:hAnsi="Arial" w:cs="Arial"/>
          <w:b/>
          <w:i/>
          <w:iCs/>
        </w:rPr>
        <w:t>"A dispensa de licitação ocorre quando, embora viável a competição, sua realização se mostra contrária ao interesse público".</w:t>
      </w:r>
      <w:r w:rsidRPr="00E66E95">
        <w:rPr>
          <w:rFonts w:ascii="Arial" w:hAnsi="Arial" w:cs="Arial"/>
          <w:i/>
          <w:iCs/>
        </w:rPr>
        <w:t xml:space="preserve"> </w:t>
      </w:r>
      <w:r w:rsidRPr="00E66E95">
        <w:rPr>
          <w:rFonts w:ascii="Arial" w:hAnsi="Arial" w:cs="Arial"/>
        </w:rPr>
        <w:t>(Luiz Gustavo Rocha Oliveira e Fernando Antônio Santiago Júnior. Licitações e contratos</w:t>
      </w:r>
      <w:r w:rsidRPr="00E66E95">
        <w:rPr>
          <w:rFonts w:ascii="Arial" w:hAnsi="Arial" w:cs="Arial"/>
          <w:i/>
          <w:iCs/>
        </w:rPr>
        <w:t xml:space="preserve"> </w:t>
      </w:r>
      <w:r w:rsidRPr="00E66E95">
        <w:rPr>
          <w:rFonts w:ascii="Arial" w:hAnsi="Arial" w:cs="Arial"/>
        </w:rPr>
        <w:t>administrativos para empresas públicas</w:t>
      </w:r>
      <w:proofErr w:type="gramStart"/>
      <w:r w:rsidRPr="00E66E95">
        <w:rPr>
          <w:rFonts w:ascii="Arial" w:hAnsi="Arial" w:cs="Arial"/>
        </w:rPr>
        <w:t>)</w:t>
      </w:r>
      <w:proofErr w:type="gramEnd"/>
    </w:p>
    <w:p w:rsidR="008F5B4B" w:rsidRPr="00E66E95" w:rsidRDefault="008F5B4B" w:rsidP="008F5B4B">
      <w:pPr>
        <w:autoSpaceDE w:val="0"/>
        <w:autoSpaceDN w:val="0"/>
        <w:adjustRightInd w:val="0"/>
        <w:spacing w:line="360" w:lineRule="auto"/>
        <w:ind w:right="-261"/>
        <w:jc w:val="both"/>
        <w:rPr>
          <w:rFonts w:ascii="Arial" w:hAnsi="Arial" w:cs="Arial"/>
        </w:rPr>
      </w:pPr>
      <w:r w:rsidRPr="00E66E95">
        <w:rPr>
          <w:rFonts w:ascii="Arial" w:hAnsi="Arial" w:cs="Arial"/>
        </w:rPr>
        <w:t xml:space="preserve">                    Como o interesse público é o fim a ser atingido pela Administração Pública, se a competição se mostra contrária a este fim, ocorre </w:t>
      </w:r>
      <w:proofErr w:type="gramStart"/>
      <w:r w:rsidRPr="00E66E95">
        <w:rPr>
          <w:rFonts w:ascii="Arial" w:hAnsi="Arial" w:cs="Arial"/>
        </w:rPr>
        <w:t>a</w:t>
      </w:r>
      <w:proofErr w:type="gramEnd"/>
      <w:r w:rsidRPr="00E66E95">
        <w:rPr>
          <w:rFonts w:ascii="Arial" w:hAnsi="Arial" w:cs="Arial"/>
        </w:rPr>
        <w:t xml:space="preserve"> dispensa.</w:t>
      </w:r>
    </w:p>
    <w:p w:rsidR="008F5B4B" w:rsidRDefault="008F5B4B" w:rsidP="008F5B4B">
      <w:pPr>
        <w:autoSpaceDE w:val="0"/>
        <w:autoSpaceDN w:val="0"/>
        <w:adjustRightInd w:val="0"/>
        <w:spacing w:line="360" w:lineRule="auto"/>
        <w:ind w:right="-261"/>
        <w:jc w:val="both"/>
        <w:rPr>
          <w:rFonts w:ascii="Arial" w:hAnsi="Arial" w:cs="Arial"/>
        </w:rPr>
      </w:pPr>
      <w:r w:rsidRPr="00E66E95">
        <w:rPr>
          <w:rFonts w:ascii="Arial" w:hAnsi="Arial" w:cs="Arial"/>
        </w:rPr>
        <w:tab/>
      </w:r>
      <w:r w:rsidRPr="00E66E95">
        <w:rPr>
          <w:rFonts w:ascii="Arial" w:hAnsi="Arial" w:cs="Arial"/>
        </w:rPr>
        <w:tab/>
      </w:r>
      <w:r>
        <w:rPr>
          <w:rFonts w:ascii="Arial" w:hAnsi="Arial" w:cs="Arial"/>
        </w:rPr>
        <w:t>Assim a</w:t>
      </w:r>
      <w:r w:rsidRPr="00E66E95">
        <w:rPr>
          <w:rFonts w:ascii="Arial" w:hAnsi="Arial" w:cs="Arial"/>
        </w:rPr>
        <w:t xml:space="preserve"> lei Geral das Licitações enumerou trinta e um casos de dispensa (art. 24, incisos I a XXXI).</w:t>
      </w:r>
    </w:p>
    <w:p w:rsidR="008F5B4B" w:rsidRPr="00E66E95" w:rsidRDefault="008F5B4B" w:rsidP="008F5B4B">
      <w:pPr>
        <w:spacing w:line="360" w:lineRule="auto"/>
        <w:ind w:right="-261" w:firstLine="2136"/>
        <w:jc w:val="both"/>
        <w:rPr>
          <w:rFonts w:ascii="Arial" w:hAnsi="Arial" w:cs="Arial"/>
        </w:rPr>
      </w:pPr>
      <w:r w:rsidRPr="00E66E95">
        <w:rPr>
          <w:rFonts w:ascii="Arial" w:hAnsi="Arial" w:cs="Arial"/>
        </w:rPr>
        <w:t xml:space="preserve">Para o caso em questão, </w:t>
      </w:r>
      <w:r>
        <w:rPr>
          <w:rFonts w:ascii="Arial" w:hAnsi="Arial" w:cs="Arial"/>
        </w:rPr>
        <w:t>poderá se enquadrar em um dos casos de dispensa de licitação,</w:t>
      </w:r>
      <w:r w:rsidRPr="00E66E95">
        <w:rPr>
          <w:rFonts w:ascii="Arial" w:hAnsi="Arial" w:cs="Arial"/>
        </w:rPr>
        <w:t xml:space="preserve"> </w:t>
      </w:r>
      <w:r>
        <w:rPr>
          <w:rFonts w:ascii="Arial" w:hAnsi="Arial" w:cs="Arial"/>
        </w:rPr>
        <w:t>se</w:t>
      </w:r>
      <w:r w:rsidRPr="00E66E95">
        <w:rPr>
          <w:rFonts w:ascii="Arial" w:hAnsi="Arial" w:cs="Arial"/>
        </w:rPr>
        <w:t xml:space="preserve"> observa</w:t>
      </w:r>
      <w:r>
        <w:rPr>
          <w:rFonts w:ascii="Arial" w:hAnsi="Arial" w:cs="Arial"/>
        </w:rPr>
        <w:t>do</w:t>
      </w:r>
      <w:r w:rsidRPr="00E66E95">
        <w:rPr>
          <w:rFonts w:ascii="Arial" w:hAnsi="Arial" w:cs="Arial"/>
        </w:rPr>
        <w:t xml:space="preserve">, </w:t>
      </w:r>
      <w:r w:rsidRPr="0019691A">
        <w:rPr>
          <w:rFonts w:ascii="Arial" w:hAnsi="Arial" w:cs="Arial"/>
          <w:b/>
          <w:i/>
        </w:rPr>
        <w:t>o artigo 24, inciso II, da Lei 8.666/93</w:t>
      </w:r>
      <w:r w:rsidRPr="00E66E95">
        <w:rPr>
          <w:rFonts w:ascii="Arial" w:hAnsi="Arial" w:cs="Arial"/>
        </w:rPr>
        <w:t>,</w:t>
      </w:r>
      <w:r>
        <w:rPr>
          <w:rFonts w:ascii="Arial" w:hAnsi="Arial" w:cs="Arial"/>
        </w:rPr>
        <w:t xml:space="preserve"> </w:t>
      </w:r>
      <w:r w:rsidRPr="001A1BFC">
        <w:rPr>
          <w:rFonts w:ascii="Arial" w:hAnsi="Arial" w:cs="Arial"/>
        </w:rPr>
        <w:t>atualizado conforme art. 1º, inc. II, alínea a do Decreto nº 9.412, de 18 de Junho de 2018</w:t>
      </w:r>
      <w:r>
        <w:rPr>
          <w:rFonts w:ascii="Arial" w:hAnsi="Arial" w:cs="Arial"/>
        </w:rPr>
        <w:t>,</w:t>
      </w:r>
      <w:r w:rsidRPr="00E66E95">
        <w:rPr>
          <w:rFonts w:ascii="Arial" w:hAnsi="Arial" w:cs="Arial"/>
        </w:rPr>
        <w:t xml:space="preserve"> que impõe um limite de 10% </w:t>
      </w:r>
      <w:r>
        <w:rPr>
          <w:rFonts w:ascii="Arial" w:hAnsi="Arial" w:cs="Arial"/>
        </w:rPr>
        <w:t xml:space="preserve">(dez por cento) </w:t>
      </w:r>
      <w:r w:rsidRPr="00E66E95">
        <w:rPr>
          <w:rFonts w:ascii="Arial" w:hAnsi="Arial" w:cs="Arial"/>
        </w:rPr>
        <w:t>do valor previsto na modalidade de convite</w:t>
      </w:r>
      <w:r>
        <w:rPr>
          <w:rFonts w:ascii="Arial" w:hAnsi="Arial" w:cs="Arial"/>
        </w:rPr>
        <w:t xml:space="preserve"> (R$ 176.000,00)</w:t>
      </w:r>
      <w:r w:rsidRPr="00E66E95">
        <w:rPr>
          <w:rFonts w:ascii="Arial" w:hAnsi="Arial" w:cs="Arial"/>
        </w:rPr>
        <w:t xml:space="preserve">. Tal valor atinge o montante de R$ </w:t>
      </w:r>
      <w:r>
        <w:rPr>
          <w:rFonts w:ascii="Arial" w:hAnsi="Arial" w:cs="Arial"/>
        </w:rPr>
        <w:t>17</w:t>
      </w:r>
      <w:r w:rsidRPr="00E66E95">
        <w:rPr>
          <w:rFonts w:ascii="Arial" w:hAnsi="Arial" w:cs="Arial"/>
        </w:rPr>
        <w:t>.</w:t>
      </w:r>
      <w:r>
        <w:rPr>
          <w:rFonts w:ascii="Arial" w:hAnsi="Arial" w:cs="Arial"/>
        </w:rPr>
        <w:t>6</w:t>
      </w:r>
      <w:r w:rsidRPr="00E66E95">
        <w:rPr>
          <w:rFonts w:ascii="Arial" w:hAnsi="Arial" w:cs="Arial"/>
        </w:rPr>
        <w:t>00,00 (</w:t>
      </w:r>
      <w:r>
        <w:rPr>
          <w:rFonts w:ascii="Arial" w:hAnsi="Arial" w:cs="Arial"/>
        </w:rPr>
        <w:t>dezessete</w:t>
      </w:r>
      <w:r w:rsidRPr="00E66E95">
        <w:rPr>
          <w:rFonts w:ascii="Arial" w:hAnsi="Arial" w:cs="Arial"/>
        </w:rPr>
        <w:t xml:space="preserve"> mil</w:t>
      </w:r>
      <w:r>
        <w:rPr>
          <w:rFonts w:ascii="Arial" w:hAnsi="Arial" w:cs="Arial"/>
        </w:rPr>
        <w:t xml:space="preserve"> e seiscentos</w:t>
      </w:r>
      <w:r w:rsidRPr="00E66E95">
        <w:rPr>
          <w:rFonts w:ascii="Arial" w:hAnsi="Arial" w:cs="Arial"/>
        </w:rPr>
        <w:t xml:space="preserve"> reais), ou seja, se o bem</w:t>
      </w:r>
      <w:r>
        <w:rPr>
          <w:rFonts w:ascii="Arial" w:hAnsi="Arial" w:cs="Arial"/>
        </w:rPr>
        <w:t xml:space="preserve"> ou o serviço </w:t>
      </w:r>
      <w:r w:rsidRPr="00E66E95">
        <w:rPr>
          <w:rFonts w:ascii="Arial" w:hAnsi="Arial" w:cs="Arial"/>
        </w:rPr>
        <w:t>pretendido não alcançar ta</w:t>
      </w:r>
      <w:r>
        <w:rPr>
          <w:rFonts w:ascii="Arial" w:hAnsi="Arial" w:cs="Arial"/>
        </w:rPr>
        <w:t xml:space="preserve">l limite de valor, a licitação </w:t>
      </w:r>
      <w:r w:rsidRPr="00E66E95">
        <w:rPr>
          <w:rFonts w:ascii="Arial" w:hAnsi="Arial" w:cs="Arial"/>
        </w:rPr>
        <w:t xml:space="preserve">é dispensável. </w:t>
      </w:r>
    </w:p>
    <w:p w:rsidR="008F5B4B" w:rsidRPr="00E66E95" w:rsidRDefault="008F5B4B" w:rsidP="008F5B4B">
      <w:pPr>
        <w:tabs>
          <w:tab w:val="left" w:pos="2127"/>
        </w:tabs>
        <w:spacing w:line="360" w:lineRule="auto"/>
        <w:ind w:firstLine="1140"/>
        <w:jc w:val="both"/>
        <w:rPr>
          <w:rFonts w:ascii="Arial" w:hAnsi="Arial" w:cs="Arial"/>
        </w:rPr>
      </w:pPr>
      <w:r>
        <w:rPr>
          <w:rFonts w:ascii="Arial" w:hAnsi="Arial" w:cs="Arial"/>
        </w:rPr>
        <w:tab/>
      </w:r>
      <w:r w:rsidRPr="00E66E95">
        <w:rPr>
          <w:rFonts w:ascii="Arial" w:hAnsi="Arial" w:cs="Arial"/>
        </w:rPr>
        <w:t xml:space="preserve">Ante o exposto, </w:t>
      </w:r>
      <w:r>
        <w:rPr>
          <w:rFonts w:ascii="Arial" w:hAnsi="Arial" w:cs="Arial"/>
        </w:rPr>
        <w:t xml:space="preserve">caso o valor total da contratação pretendida não ultrapasse os R$ 17.600,00 (dezessete mil e seiscentos reais), </w:t>
      </w:r>
      <w:r w:rsidRPr="00E66E95">
        <w:rPr>
          <w:rFonts w:ascii="Arial" w:hAnsi="Arial" w:cs="Arial"/>
        </w:rPr>
        <w:t>conclui-se que</w:t>
      </w:r>
      <w:r>
        <w:rPr>
          <w:rFonts w:ascii="Arial" w:hAnsi="Arial" w:cs="Arial"/>
        </w:rPr>
        <w:t xml:space="preserve"> para </w:t>
      </w:r>
      <w:r w:rsidRPr="003638D9">
        <w:rPr>
          <w:rFonts w:ascii="Arial" w:hAnsi="Arial" w:cs="Arial"/>
        </w:rPr>
        <w:t xml:space="preserve">a </w:t>
      </w:r>
      <w:r w:rsidRPr="00C33F5C">
        <w:rPr>
          <w:rFonts w:ascii="Arial" w:hAnsi="Arial" w:cs="Arial"/>
        </w:rPr>
        <w:t>contratação de empresa jornalística para os serviços de divulgação semanal do “Boletim Informativo” da Câmara Municipal de Vereadores de Getúlio Vargas – RS.</w:t>
      </w:r>
      <w:r>
        <w:rPr>
          <w:rFonts w:ascii="Arial" w:hAnsi="Arial" w:cs="Arial"/>
        </w:rPr>
        <w:t xml:space="preserve">, existindo dotação orçamentária para tanto, </w:t>
      </w:r>
      <w:r w:rsidRPr="00DC3CD5">
        <w:rPr>
          <w:rFonts w:ascii="Arial" w:hAnsi="Arial" w:cs="Arial"/>
        </w:rPr>
        <w:t xml:space="preserve">bem como não tenha ocorrido outras contratações de objetos de mesma natureza que </w:t>
      </w:r>
      <w:r>
        <w:rPr>
          <w:rFonts w:ascii="Arial" w:hAnsi="Arial" w:cs="Arial"/>
        </w:rPr>
        <w:t xml:space="preserve">somadas </w:t>
      </w:r>
      <w:r w:rsidRPr="00DC3CD5">
        <w:rPr>
          <w:rFonts w:ascii="Arial" w:hAnsi="Arial" w:cs="Arial"/>
        </w:rPr>
        <w:lastRenderedPageBreak/>
        <w:t>extrapolem o limite legal</w:t>
      </w:r>
      <w:r>
        <w:rPr>
          <w:rFonts w:ascii="Arial" w:hAnsi="Arial" w:cs="Arial"/>
        </w:rPr>
        <w:t xml:space="preserve"> acima citado,</w:t>
      </w:r>
      <w:r w:rsidRPr="00DC3CD5">
        <w:rPr>
          <w:rFonts w:ascii="Arial" w:hAnsi="Arial" w:cs="Arial"/>
        </w:rPr>
        <w:t xml:space="preserve"> </w:t>
      </w:r>
      <w:r w:rsidRPr="00E66E95">
        <w:rPr>
          <w:rFonts w:ascii="Arial" w:hAnsi="Arial" w:cs="Arial"/>
        </w:rPr>
        <w:t>a licitação é dispensável de acordo com o artigo 24, II, da Lei 8.666/93.</w:t>
      </w:r>
    </w:p>
    <w:p w:rsidR="008F5B4B" w:rsidRDefault="008F5B4B" w:rsidP="008F5B4B">
      <w:pPr>
        <w:spacing w:line="360" w:lineRule="auto"/>
        <w:ind w:right="-261"/>
        <w:jc w:val="both"/>
        <w:rPr>
          <w:rFonts w:ascii="Arial" w:hAnsi="Arial" w:cs="Arial"/>
        </w:rPr>
      </w:pPr>
      <w:r w:rsidRPr="00E66E95">
        <w:rPr>
          <w:rFonts w:ascii="Arial" w:hAnsi="Arial" w:cs="Arial"/>
        </w:rPr>
        <w:t xml:space="preserve">                  </w:t>
      </w:r>
      <w:r>
        <w:rPr>
          <w:rFonts w:ascii="Arial" w:hAnsi="Arial" w:cs="Arial"/>
        </w:rPr>
        <w:t xml:space="preserve">              </w:t>
      </w:r>
      <w:r w:rsidRPr="00E66E95">
        <w:rPr>
          <w:rFonts w:ascii="Arial" w:hAnsi="Arial" w:cs="Arial"/>
        </w:rPr>
        <w:t xml:space="preserve">   Diante do exposto, o presente parecer é no sentido da possibilidade da </w:t>
      </w:r>
      <w:r w:rsidRPr="00C33F5C">
        <w:rPr>
          <w:rFonts w:ascii="Arial" w:hAnsi="Arial" w:cs="Arial"/>
        </w:rPr>
        <w:t>contratação de empresa jornalística para os serviços de divulgação semanal do “Boletim Informativo” da Câmara Municipal de Vereadores de Getúlio Vargas – RS.</w:t>
      </w:r>
      <w:r w:rsidRPr="00CA488B">
        <w:rPr>
          <w:rFonts w:ascii="Arial" w:hAnsi="Arial" w:cs="Arial"/>
        </w:rPr>
        <w:t>,</w:t>
      </w:r>
      <w:r>
        <w:rPr>
          <w:rFonts w:ascii="Arial" w:hAnsi="Arial" w:cs="Arial"/>
        </w:rPr>
        <w:t xml:space="preserve"> </w:t>
      </w:r>
      <w:r w:rsidRPr="00E66E95">
        <w:rPr>
          <w:rFonts w:ascii="Arial" w:hAnsi="Arial" w:cs="Arial"/>
        </w:rPr>
        <w:t>a ser custeado pelo Legislativo,</w:t>
      </w:r>
      <w:r>
        <w:rPr>
          <w:rFonts w:ascii="Arial" w:hAnsi="Arial" w:cs="Arial"/>
        </w:rPr>
        <w:t xml:space="preserve"> desde que exista dotação orçamentária para tanto,</w:t>
      </w:r>
      <w:r w:rsidRPr="00E66E95">
        <w:rPr>
          <w:rFonts w:ascii="Arial" w:hAnsi="Arial" w:cs="Arial"/>
        </w:rPr>
        <w:t xml:space="preserve"> conforme requisitos acima demonstrados, em especial pela Lei de Licitações, disposto no artigo 24, inciso II bem como na Constituição Federal, artigo 37 “caput”</w:t>
      </w:r>
      <w:r>
        <w:rPr>
          <w:rFonts w:ascii="Arial" w:hAnsi="Arial" w:cs="Arial"/>
        </w:rPr>
        <w:t>, para tanto é necessário realização de levantamento orçamentário com as empresas do ramo, para ao final, apresentada todas as certidões negativas de praxe exigidas, contratar a empresa jornalística que apresentar o menor valor.</w:t>
      </w:r>
    </w:p>
    <w:p w:rsidR="008F5B4B" w:rsidRPr="00E66E95" w:rsidRDefault="008F5B4B" w:rsidP="008F5B4B">
      <w:pPr>
        <w:spacing w:line="360" w:lineRule="auto"/>
        <w:ind w:right="-261"/>
        <w:jc w:val="both"/>
        <w:rPr>
          <w:rFonts w:ascii="Arial" w:hAnsi="Arial" w:cs="Arial"/>
        </w:rPr>
      </w:pPr>
    </w:p>
    <w:p w:rsidR="008F5B4B" w:rsidRPr="00E66E95" w:rsidRDefault="008F5B4B" w:rsidP="008F5B4B">
      <w:pPr>
        <w:spacing w:line="360" w:lineRule="auto"/>
        <w:ind w:right="-261" w:firstLine="2124"/>
        <w:jc w:val="both"/>
        <w:rPr>
          <w:rFonts w:ascii="Arial" w:hAnsi="Arial" w:cs="Arial"/>
        </w:rPr>
      </w:pPr>
      <w:r w:rsidRPr="00E66E95">
        <w:rPr>
          <w:rFonts w:ascii="Arial" w:hAnsi="Arial" w:cs="Arial"/>
        </w:rPr>
        <w:t xml:space="preserve">É o parecer.  </w:t>
      </w:r>
    </w:p>
    <w:p w:rsidR="008F5B4B" w:rsidRDefault="008F5B4B" w:rsidP="008F5B4B">
      <w:pPr>
        <w:spacing w:line="360" w:lineRule="auto"/>
        <w:ind w:left="720" w:right="-261" w:firstLine="1416"/>
        <w:jc w:val="both"/>
        <w:rPr>
          <w:rFonts w:ascii="Arial" w:hAnsi="Arial" w:cs="Arial"/>
        </w:rPr>
      </w:pPr>
    </w:p>
    <w:p w:rsidR="008F5B4B" w:rsidRPr="00E66E95" w:rsidRDefault="008F5B4B" w:rsidP="008F5B4B">
      <w:pPr>
        <w:spacing w:line="360" w:lineRule="auto"/>
        <w:ind w:left="720" w:right="-261" w:firstLine="1416"/>
        <w:jc w:val="both"/>
        <w:rPr>
          <w:rFonts w:ascii="Arial" w:hAnsi="Arial" w:cs="Arial"/>
        </w:rPr>
      </w:pPr>
      <w:r w:rsidRPr="00E66E95">
        <w:rPr>
          <w:rFonts w:ascii="Arial" w:hAnsi="Arial" w:cs="Arial"/>
        </w:rPr>
        <w:t xml:space="preserve">Getúlio Vargas, </w:t>
      </w:r>
      <w:r>
        <w:rPr>
          <w:rFonts w:ascii="Arial" w:hAnsi="Arial" w:cs="Arial"/>
        </w:rPr>
        <w:t>25</w:t>
      </w:r>
      <w:r w:rsidRPr="00E66E95">
        <w:rPr>
          <w:rFonts w:ascii="Arial" w:hAnsi="Arial" w:cs="Arial"/>
        </w:rPr>
        <w:t xml:space="preserve"> de </w:t>
      </w:r>
      <w:r>
        <w:rPr>
          <w:rFonts w:ascii="Arial" w:hAnsi="Arial" w:cs="Arial"/>
        </w:rPr>
        <w:t>fevereiro d</w:t>
      </w:r>
      <w:r w:rsidRPr="00E66E95">
        <w:rPr>
          <w:rFonts w:ascii="Arial" w:hAnsi="Arial" w:cs="Arial"/>
        </w:rPr>
        <w:t>e 201</w:t>
      </w:r>
      <w:r>
        <w:rPr>
          <w:rFonts w:ascii="Arial" w:hAnsi="Arial" w:cs="Arial"/>
        </w:rPr>
        <w:t>9</w:t>
      </w:r>
      <w:r w:rsidRPr="00E66E95">
        <w:rPr>
          <w:rFonts w:ascii="Arial" w:hAnsi="Arial" w:cs="Arial"/>
        </w:rPr>
        <w:t>.</w:t>
      </w:r>
    </w:p>
    <w:p w:rsidR="008F5B4B" w:rsidRDefault="008F5B4B" w:rsidP="008F5B4B">
      <w:pPr>
        <w:tabs>
          <w:tab w:val="left" w:pos="1418"/>
        </w:tabs>
        <w:spacing w:line="360" w:lineRule="auto"/>
        <w:ind w:firstLine="1140"/>
        <w:jc w:val="both"/>
        <w:rPr>
          <w:rFonts w:ascii="Arial" w:hAnsi="Arial" w:cs="Arial"/>
        </w:rPr>
      </w:pPr>
    </w:p>
    <w:p w:rsidR="008F5B4B" w:rsidRDefault="008F5B4B" w:rsidP="008F5B4B">
      <w:pPr>
        <w:tabs>
          <w:tab w:val="left" w:pos="1418"/>
        </w:tabs>
        <w:spacing w:line="360" w:lineRule="auto"/>
        <w:ind w:firstLine="1140"/>
        <w:jc w:val="both"/>
        <w:rPr>
          <w:rFonts w:ascii="Arial" w:hAnsi="Arial" w:cs="Arial"/>
        </w:rPr>
      </w:pPr>
    </w:p>
    <w:p w:rsidR="008F5B4B" w:rsidRDefault="008F5B4B" w:rsidP="008F5B4B">
      <w:pPr>
        <w:tabs>
          <w:tab w:val="left" w:pos="1418"/>
        </w:tabs>
        <w:spacing w:line="360" w:lineRule="auto"/>
        <w:ind w:firstLine="1140"/>
        <w:jc w:val="both"/>
        <w:rPr>
          <w:rFonts w:ascii="Arial" w:hAnsi="Arial" w:cs="Arial"/>
        </w:rPr>
      </w:pPr>
    </w:p>
    <w:p w:rsidR="008F5B4B" w:rsidRPr="00AA7F01" w:rsidRDefault="008F5B4B" w:rsidP="008F5B4B">
      <w:pPr>
        <w:spacing w:line="360" w:lineRule="auto"/>
        <w:ind w:right="-261"/>
        <w:jc w:val="both"/>
        <w:rPr>
          <w:rFonts w:ascii="Arial" w:hAnsi="Arial" w:cs="Arial"/>
          <w:sz w:val="22"/>
          <w:szCs w:val="22"/>
        </w:rPr>
      </w:pPr>
    </w:p>
    <w:p w:rsidR="008F5B4B" w:rsidRPr="00DC3CD5" w:rsidRDefault="008F5B4B" w:rsidP="008F5B4B">
      <w:pPr>
        <w:spacing w:line="360" w:lineRule="auto"/>
        <w:ind w:right="-261"/>
        <w:jc w:val="both"/>
        <w:rPr>
          <w:rFonts w:ascii="Arial" w:hAnsi="Arial" w:cs="Arial"/>
        </w:rPr>
      </w:pPr>
      <w:r w:rsidRPr="00AA7F01">
        <w:rPr>
          <w:rFonts w:ascii="Arial" w:hAnsi="Arial" w:cs="Arial"/>
          <w:sz w:val="22"/>
          <w:szCs w:val="22"/>
        </w:rPr>
        <w:t xml:space="preserve">                   </w:t>
      </w:r>
      <w:r w:rsidRPr="00DC3CD5">
        <w:rPr>
          <w:rFonts w:ascii="Arial" w:hAnsi="Arial" w:cs="Arial"/>
        </w:rPr>
        <w:t xml:space="preserve">                      </w:t>
      </w:r>
      <w:r>
        <w:rPr>
          <w:rFonts w:ascii="Arial" w:hAnsi="Arial" w:cs="Arial"/>
        </w:rPr>
        <w:t xml:space="preserve"> </w:t>
      </w:r>
      <w:r w:rsidRPr="00DC3CD5">
        <w:rPr>
          <w:rFonts w:ascii="Arial" w:hAnsi="Arial" w:cs="Arial"/>
        </w:rPr>
        <w:t xml:space="preserve"> Adv. Lucas </w:t>
      </w:r>
      <w:proofErr w:type="spellStart"/>
      <w:r w:rsidRPr="00DC3CD5">
        <w:rPr>
          <w:rFonts w:ascii="Arial" w:hAnsi="Arial" w:cs="Arial"/>
        </w:rPr>
        <w:t>Serafini</w:t>
      </w:r>
      <w:proofErr w:type="spellEnd"/>
    </w:p>
    <w:p w:rsidR="008F5B4B" w:rsidRPr="00DC3CD5" w:rsidRDefault="008F5B4B" w:rsidP="008F5B4B">
      <w:pPr>
        <w:pStyle w:val="Recuodecorpodetexto"/>
        <w:spacing w:line="360" w:lineRule="auto"/>
        <w:ind w:left="0" w:right="-261" w:firstLine="1416"/>
        <w:rPr>
          <w:rFonts w:ascii="Arial" w:hAnsi="Arial" w:cs="Arial"/>
        </w:rPr>
      </w:pPr>
      <w:r w:rsidRPr="00DC3CD5">
        <w:rPr>
          <w:rFonts w:ascii="Arial" w:hAnsi="Arial" w:cs="Arial"/>
        </w:rPr>
        <w:t xml:space="preserve">                        OAB/RS 76.774</w:t>
      </w:r>
    </w:p>
    <w:p w:rsidR="008F5B4B" w:rsidRPr="00DC3CD5" w:rsidRDefault="008F5B4B" w:rsidP="008F5B4B">
      <w:pPr>
        <w:pStyle w:val="Recuodecorpodetexto"/>
        <w:spacing w:line="360" w:lineRule="auto"/>
        <w:ind w:left="0" w:right="-261" w:firstLine="0"/>
        <w:rPr>
          <w:rFonts w:ascii="Arial" w:hAnsi="Arial" w:cs="Arial"/>
        </w:rPr>
      </w:pPr>
      <w:r w:rsidRPr="00DC3CD5">
        <w:rPr>
          <w:rFonts w:ascii="Arial" w:hAnsi="Arial" w:cs="Arial"/>
        </w:rPr>
        <w:t xml:space="preserve">                                            Assessor Jurídico</w:t>
      </w:r>
    </w:p>
    <w:p w:rsidR="008F5B4B" w:rsidRPr="00DC3CD5" w:rsidRDefault="008F5B4B" w:rsidP="008F5B4B">
      <w:r w:rsidRPr="00DC3CD5">
        <w:rPr>
          <w:rFonts w:ascii="Arial" w:hAnsi="Arial" w:cs="Arial"/>
        </w:rPr>
        <w:t xml:space="preserve">                         Câmara de Vereadores de Getúlio Vargas</w:t>
      </w: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49654C">
      <w:pPr>
        <w:jc w:val="both"/>
        <w:rPr>
          <w:rFonts w:ascii="Arial" w:hAnsi="Arial" w:cs="Arial"/>
          <w:sz w:val="28"/>
          <w:szCs w:val="28"/>
        </w:rPr>
      </w:pPr>
    </w:p>
    <w:p w:rsidR="008F5B4B" w:rsidRDefault="008F5B4B" w:rsidP="008F5B4B">
      <w:pPr>
        <w:jc w:val="right"/>
      </w:pPr>
      <w:r>
        <w:lastRenderedPageBreak/>
        <w:t>Getúlio Vargas/RS, 26 de fevereiro de 2019.</w:t>
      </w:r>
    </w:p>
    <w:p w:rsidR="008F5B4B" w:rsidRPr="00AF6029" w:rsidRDefault="008F5B4B" w:rsidP="008F5B4B">
      <w:pPr>
        <w:jc w:val="center"/>
        <w:rPr>
          <w:b/>
          <w:u w:val="single"/>
        </w:rPr>
      </w:pPr>
      <w:r w:rsidRPr="00AF6029">
        <w:rPr>
          <w:b/>
          <w:u w:val="single"/>
        </w:rPr>
        <w:t>DECISÃO</w:t>
      </w:r>
    </w:p>
    <w:p w:rsidR="008F5B4B" w:rsidRPr="00C359D1" w:rsidRDefault="008F5B4B" w:rsidP="008F5B4B">
      <w:pPr>
        <w:tabs>
          <w:tab w:val="left" w:pos="1701"/>
        </w:tabs>
        <w:jc w:val="both"/>
      </w:pPr>
      <w:r>
        <w:tab/>
      </w:r>
      <w:r w:rsidRPr="00C359D1">
        <w:t xml:space="preserve">Tendo em vista a necessidade de </w:t>
      </w:r>
      <w:r w:rsidRPr="00975F92">
        <w:t xml:space="preserve">contratação dos serviços </w:t>
      </w:r>
      <w:r w:rsidRPr="00F91625">
        <w:t>de empresa jornalística para divulgação semanal do “Boletim Informativo” e dos atos oficiais, da Câmara Municipal de Vereadores de Getúlio Vargas – RS;</w:t>
      </w:r>
      <w:r w:rsidRPr="00C359D1">
        <w:t xml:space="preserve"> e analisando os orçamentos apresentados no presente processo determino a contratação, com dispensa de licitação, da empresa</w:t>
      </w:r>
      <w:r>
        <w:t xml:space="preserve"> </w:t>
      </w:r>
      <w:proofErr w:type="spellStart"/>
      <w:r>
        <w:rPr>
          <w:b/>
        </w:rPr>
        <w:t>EMPRESA</w:t>
      </w:r>
      <w:proofErr w:type="spellEnd"/>
      <w:r>
        <w:rPr>
          <w:b/>
        </w:rPr>
        <w:t xml:space="preserve"> JORNALISTICA</w:t>
      </w:r>
      <w:r w:rsidRPr="00F91625">
        <w:rPr>
          <w:b/>
        </w:rPr>
        <w:t xml:space="preserve"> </w:t>
      </w:r>
      <w:r>
        <w:rPr>
          <w:b/>
        </w:rPr>
        <w:t xml:space="preserve">GRÁFICA E EDITORA TRIBUNA GETULIENSE LTDA </w:t>
      </w:r>
      <w:r w:rsidRPr="00F91625">
        <w:rPr>
          <w:b/>
        </w:rPr>
        <w:t xml:space="preserve">(CNPJ n° </w:t>
      </w:r>
      <w:r>
        <w:rPr>
          <w:b/>
        </w:rPr>
        <w:t>02.380.805/0001-33</w:t>
      </w:r>
      <w:r w:rsidRPr="00F91625">
        <w:rPr>
          <w:b/>
        </w:rPr>
        <w:t>)</w:t>
      </w:r>
      <w:r w:rsidRPr="00C359D1">
        <w:t>, nos termos de seu orçamento, tendo em vista o menor valor orçado por esta empresa</w:t>
      </w:r>
      <w:r>
        <w:t>, bem como pela entrega de toda documentação necessária para contratação</w:t>
      </w:r>
      <w:r w:rsidRPr="00C359D1">
        <w:t>.</w:t>
      </w:r>
    </w:p>
    <w:p w:rsidR="008F5B4B" w:rsidRDefault="008F5B4B" w:rsidP="008F5B4B">
      <w:pPr>
        <w:tabs>
          <w:tab w:val="left" w:pos="1701"/>
        </w:tabs>
        <w:jc w:val="both"/>
      </w:pPr>
      <w:r w:rsidRPr="00C359D1">
        <w:tab/>
        <w:t>Pela análise dos orçamentos apresentados percebe-se que</w:t>
      </w:r>
      <w:r>
        <w:t xml:space="preserve"> duas empresas empataram n</w:t>
      </w:r>
      <w:r w:rsidRPr="00C359D1">
        <w:t>o menor valor para o serviço pretendido</w:t>
      </w:r>
      <w:r>
        <w:t>, quais sejam:</w:t>
      </w:r>
      <w:r w:rsidRPr="00C359D1">
        <w:t xml:space="preserve"> </w:t>
      </w:r>
      <w:r w:rsidRPr="00F91625">
        <w:rPr>
          <w:b/>
        </w:rPr>
        <w:t xml:space="preserve">NEIVO ÂNGELO FABRIS – ME </w:t>
      </w:r>
      <w:r>
        <w:rPr>
          <w:b/>
        </w:rPr>
        <w:t>e TRIBUNA GETULIENSE LTDA</w:t>
      </w:r>
      <w:r>
        <w:t xml:space="preserve">. Ocorre que a primeira empresa já </w:t>
      </w:r>
      <w:proofErr w:type="gramStart"/>
      <w:r>
        <w:t>encontra-se</w:t>
      </w:r>
      <w:proofErr w:type="gramEnd"/>
      <w:r>
        <w:t xml:space="preserve"> contrata pela Câmara de Vereadores, motivo pelo qual, neste procedimento, escolheu-se pela contratação da </w:t>
      </w:r>
      <w:r>
        <w:rPr>
          <w:b/>
        </w:rPr>
        <w:t>EMPRESA JORNALISTICA</w:t>
      </w:r>
      <w:r w:rsidRPr="00F91625">
        <w:rPr>
          <w:b/>
        </w:rPr>
        <w:t xml:space="preserve"> </w:t>
      </w:r>
      <w:r>
        <w:rPr>
          <w:b/>
        </w:rPr>
        <w:t xml:space="preserve">GRÁFICA E EDITORA TRIBUNA GETULIENSE LTDA </w:t>
      </w:r>
      <w:r w:rsidRPr="00F91625">
        <w:rPr>
          <w:b/>
        </w:rPr>
        <w:t xml:space="preserve">(CNPJ n° </w:t>
      </w:r>
      <w:r>
        <w:rPr>
          <w:b/>
        </w:rPr>
        <w:t>02.380.805/0001-33</w:t>
      </w:r>
      <w:r w:rsidRPr="00F91625">
        <w:rPr>
          <w:b/>
        </w:rPr>
        <w:t>)</w:t>
      </w:r>
      <w:r>
        <w:rPr>
          <w:b/>
        </w:rPr>
        <w:t xml:space="preserve">, </w:t>
      </w:r>
      <w:r w:rsidRPr="00F91625">
        <w:t xml:space="preserve">tendo </w:t>
      </w:r>
      <w:r>
        <w:t xml:space="preserve">em vista a apresentação de toda a documentação necessária para a contratação, inclusive as certidões negativas exigidas por lei. </w:t>
      </w:r>
    </w:p>
    <w:p w:rsidR="008F5B4B" w:rsidRDefault="008F5B4B" w:rsidP="008F5B4B">
      <w:pPr>
        <w:tabs>
          <w:tab w:val="left" w:pos="1701"/>
        </w:tabs>
        <w:jc w:val="both"/>
      </w:pPr>
      <w:r>
        <w:tab/>
        <w:t xml:space="preserve">Salienta-se que a contratação desta empresa jornalística, mesmo que somada a contratação da empresa </w:t>
      </w:r>
      <w:proofErr w:type="spellStart"/>
      <w:r>
        <w:t>Neivo</w:t>
      </w:r>
      <w:proofErr w:type="spellEnd"/>
      <w:r>
        <w:t xml:space="preserve"> Ângelo Fabris - ME não extrapola o limite legal imposto pela legislação pertinente </w:t>
      </w:r>
      <w:proofErr w:type="gramStart"/>
      <w:r>
        <w:t>a</w:t>
      </w:r>
      <w:proofErr w:type="gramEnd"/>
      <w:r>
        <w:t xml:space="preserve"> licitação, logo sua contratação pode ser realizada através de dispensa de licitação, forte no art. 24, inc. II da Lei 8.666/93.</w:t>
      </w:r>
    </w:p>
    <w:p w:rsidR="008F5B4B" w:rsidRDefault="008F5B4B" w:rsidP="008F5B4B">
      <w:pPr>
        <w:tabs>
          <w:tab w:val="left" w:pos="1701"/>
        </w:tabs>
        <w:jc w:val="both"/>
      </w:pPr>
      <w:r>
        <w:tab/>
        <w:t xml:space="preserve">Justifica-se a contratação da </w:t>
      </w:r>
      <w:r>
        <w:rPr>
          <w:b/>
        </w:rPr>
        <w:t>EMPRESA JORNALISTICA</w:t>
      </w:r>
      <w:r w:rsidRPr="00F91625">
        <w:rPr>
          <w:b/>
        </w:rPr>
        <w:t xml:space="preserve"> </w:t>
      </w:r>
      <w:r>
        <w:rPr>
          <w:b/>
        </w:rPr>
        <w:t xml:space="preserve">GRÁFICA E EDITORA TRIBUNA GETULIENSE LTDA </w:t>
      </w:r>
      <w:r w:rsidRPr="00F91625">
        <w:rPr>
          <w:b/>
        </w:rPr>
        <w:t xml:space="preserve">(CNPJ n° </w:t>
      </w:r>
      <w:r>
        <w:rPr>
          <w:b/>
        </w:rPr>
        <w:t>02.380.805/0001-33</w:t>
      </w:r>
      <w:r w:rsidRPr="00F91625">
        <w:rPr>
          <w:b/>
        </w:rPr>
        <w:t>)</w:t>
      </w:r>
      <w:r>
        <w:rPr>
          <w:b/>
        </w:rPr>
        <w:t xml:space="preserve">, </w:t>
      </w:r>
      <w:r>
        <w:t xml:space="preserve">mesmo já existindo a contratação da empresa </w:t>
      </w:r>
      <w:proofErr w:type="spellStart"/>
      <w:r>
        <w:t>Neivo</w:t>
      </w:r>
      <w:proofErr w:type="spellEnd"/>
      <w:r>
        <w:t xml:space="preserve"> </w:t>
      </w:r>
      <w:proofErr w:type="spellStart"/>
      <w:r>
        <w:t>Angelo</w:t>
      </w:r>
      <w:proofErr w:type="spellEnd"/>
      <w:r>
        <w:t xml:space="preserve"> Fabris – ME, pois ambos são pequenos jornais de circulação no Município e a contratação dos mesmos permite uma maior circulação das publicidades legais entre os munícipes de Getúlio Vargas. Assim, ditas contratações permitem que um maior número de munícipes sejam </w:t>
      </w:r>
      <w:proofErr w:type="gramStart"/>
      <w:r>
        <w:t>abrangidos</w:t>
      </w:r>
      <w:proofErr w:type="gramEnd"/>
      <w:r>
        <w:t xml:space="preserve"> pelas publicações oficiais/legais desta Casa Legislativa, permitindo maior publicidade/informação aos mesmos, ampliando a transparência dos atos praticados pelo Poder Legislativo </w:t>
      </w:r>
      <w:proofErr w:type="spellStart"/>
      <w:r>
        <w:t>Getuliense</w:t>
      </w:r>
      <w:proofErr w:type="spellEnd"/>
      <w:r>
        <w:t xml:space="preserve">. </w:t>
      </w:r>
    </w:p>
    <w:p w:rsidR="008F5B4B" w:rsidRPr="00C359D1" w:rsidRDefault="008F5B4B" w:rsidP="008F5B4B">
      <w:pPr>
        <w:tabs>
          <w:tab w:val="left" w:pos="1701"/>
        </w:tabs>
        <w:jc w:val="both"/>
      </w:pPr>
      <w:r>
        <w:tab/>
        <w:t xml:space="preserve">Desta forma, determina-se a contratação da empresa jornalística </w:t>
      </w:r>
      <w:r>
        <w:rPr>
          <w:b/>
        </w:rPr>
        <w:t>EMPRESA JORNALISTICA</w:t>
      </w:r>
      <w:r w:rsidRPr="00F91625">
        <w:rPr>
          <w:b/>
        </w:rPr>
        <w:t xml:space="preserve"> </w:t>
      </w:r>
      <w:r>
        <w:rPr>
          <w:b/>
        </w:rPr>
        <w:t xml:space="preserve">GRÁFICA E EDITORA TRIBUNA GETULIENSE LTDA </w:t>
      </w:r>
      <w:r w:rsidRPr="00F91625">
        <w:rPr>
          <w:b/>
        </w:rPr>
        <w:t xml:space="preserve">(CNPJ n° </w:t>
      </w:r>
      <w:r>
        <w:rPr>
          <w:b/>
        </w:rPr>
        <w:t>02.380.805/0001-33</w:t>
      </w:r>
      <w:r w:rsidRPr="00F91625">
        <w:rPr>
          <w:b/>
        </w:rPr>
        <w:t>)</w:t>
      </w:r>
      <w:r w:rsidRPr="00C359D1">
        <w:t>,</w:t>
      </w:r>
      <w:r>
        <w:t xml:space="preserve"> pelo período de 01 de março de 2019 a 31 de dezembro de 2019, para as publicações oficiais pretendidas,</w:t>
      </w:r>
      <w:r w:rsidRPr="00C359D1">
        <w:t xml:space="preserve"> cujo valor </w:t>
      </w:r>
      <w:r>
        <w:t>mensal do serviço será</w:t>
      </w:r>
      <w:r w:rsidRPr="00C359D1">
        <w:t xml:space="preserve"> de </w:t>
      </w:r>
      <w:proofErr w:type="gramStart"/>
      <w:r>
        <w:t>R$ 362,50 (trezentos e sessenta e dois reais e cinquenta centavos)</w:t>
      </w:r>
      <w:r w:rsidRPr="00C359D1">
        <w:t>, motivo</w:t>
      </w:r>
      <w:proofErr w:type="gramEnd"/>
      <w:r w:rsidRPr="00C359D1">
        <w:t xml:space="preserve"> pelo qual se define a sua contratação.</w:t>
      </w:r>
    </w:p>
    <w:p w:rsidR="008F5B4B" w:rsidRPr="00C359D1" w:rsidRDefault="008F5B4B" w:rsidP="008F5B4B">
      <w:pPr>
        <w:tabs>
          <w:tab w:val="left" w:pos="1701"/>
        </w:tabs>
        <w:jc w:val="both"/>
      </w:pPr>
      <w:r w:rsidRPr="00C359D1">
        <w:tab/>
        <w:t xml:space="preserve">Salienta-se de que a presente </w:t>
      </w:r>
      <w:r>
        <w:t>contratação</w:t>
      </w:r>
      <w:r w:rsidRPr="00C359D1">
        <w:t xml:space="preserve"> se fará com dispensa de licitação tendo em vista que o valor da mesma</w:t>
      </w:r>
      <w:r>
        <w:t xml:space="preserve"> </w:t>
      </w:r>
      <w:r w:rsidRPr="00C359D1">
        <w:t>não ultrapassará o limite legal estabelecido no art. 24, inc. II da Lei nº 8.666/93,</w:t>
      </w:r>
      <w:r>
        <w:t xml:space="preserve"> </w:t>
      </w:r>
      <w:r w:rsidRPr="00FE32D6">
        <w:t xml:space="preserve">atualizado conforme art. 1º, inc. II, alínea </w:t>
      </w:r>
      <w:r>
        <w:t>“</w:t>
      </w:r>
      <w:r w:rsidRPr="00FE32D6">
        <w:t>a</w:t>
      </w:r>
      <w:r>
        <w:t>”</w:t>
      </w:r>
      <w:r w:rsidRPr="00FE32D6">
        <w:t xml:space="preserve"> do Decreto nº 9.412, de 18 de Junho de 2018</w:t>
      </w:r>
      <w:r>
        <w:t>,</w:t>
      </w:r>
      <w:r w:rsidRPr="00C359D1">
        <w:t xml:space="preserve"> qual seja R$ </w:t>
      </w:r>
      <w:r>
        <w:t>17</w:t>
      </w:r>
      <w:r w:rsidRPr="00C359D1">
        <w:t>.</w:t>
      </w:r>
      <w:r>
        <w:t>6</w:t>
      </w:r>
      <w:r w:rsidRPr="00C359D1">
        <w:t>00,00 (</w:t>
      </w:r>
      <w:r>
        <w:t>dezessete</w:t>
      </w:r>
      <w:r w:rsidRPr="00C359D1">
        <w:t xml:space="preserve"> mil</w:t>
      </w:r>
      <w:r>
        <w:t xml:space="preserve"> e seiscentos</w:t>
      </w:r>
      <w:r w:rsidRPr="00C359D1">
        <w:t xml:space="preserve"> reais) e cumpre as demais exigências legais.</w:t>
      </w:r>
    </w:p>
    <w:p w:rsidR="008F5B4B" w:rsidRPr="00C359D1" w:rsidRDefault="008F5B4B" w:rsidP="008F5B4B">
      <w:pPr>
        <w:tabs>
          <w:tab w:val="left" w:pos="1701"/>
        </w:tabs>
        <w:jc w:val="center"/>
      </w:pPr>
      <w:r w:rsidRPr="00C359D1">
        <w:t>______________________</w:t>
      </w:r>
    </w:p>
    <w:p w:rsidR="008F5B4B" w:rsidRPr="00C359D1" w:rsidRDefault="008F5B4B" w:rsidP="008F5B4B">
      <w:pPr>
        <w:tabs>
          <w:tab w:val="left" w:pos="1701"/>
        </w:tabs>
        <w:jc w:val="center"/>
      </w:pPr>
      <w:r>
        <w:t xml:space="preserve">Paulo Cesar </w:t>
      </w:r>
      <w:proofErr w:type="spellStart"/>
      <w:r>
        <w:t>Borgmann</w:t>
      </w:r>
      <w:proofErr w:type="spellEnd"/>
    </w:p>
    <w:p w:rsidR="008F5B4B" w:rsidRPr="00C359D1" w:rsidRDefault="008F5B4B" w:rsidP="008F5B4B">
      <w:pPr>
        <w:tabs>
          <w:tab w:val="left" w:pos="1701"/>
        </w:tabs>
        <w:jc w:val="center"/>
      </w:pPr>
      <w:r w:rsidRPr="00C359D1">
        <w:t>Presidente</w:t>
      </w:r>
    </w:p>
    <w:p w:rsidR="008F5B4B" w:rsidRPr="00B05EDA" w:rsidRDefault="008F5B4B" w:rsidP="008F5B4B">
      <w:pPr>
        <w:pStyle w:val="Ttulo1"/>
        <w:rPr>
          <w:u w:val="single"/>
        </w:rPr>
      </w:pPr>
      <w:r w:rsidRPr="00B05EDA">
        <w:rPr>
          <w:u w:val="single"/>
        </w:rPr>
        <w:lastRenderedPageBreak/>
        <w:t>CONTRATO DE PRESTAÇÃO DE SERVIÇOS N° 04/2019</w:t>
      </w:r>
    </w:p>
    <w:p w:rsidR="008F5B4B" w:rsidRDefault="008F5B4B" w:rsidP="008F5B4B">
      <w:pPr>
        <w:pStyle w:val="normal0"/>
        <w:jc w:val="both"/>
      </w:pPr>
      <w:r>
        <w:rPr>
          <w:sz w:val="24"/>
          <w:szCs w:val="24"/>
        </w:rPr>
        <w:t> </w:t>
      </w:r>
    </w:p>
    <w:p w:rsidR="008F5B4B" w:rsidRDefault="008F5B4B" w:rsidP="008F5B4B">
      <w:pPr>
        <w:pStyle w:val="normal0"/>
        <w:jc w:val="both"/>
      </w:pPr>
      <w:r>
        <w:rPr>
          <w:sz w:val="24"/>
          <w:szCs w:val="24"/>
        </w:rPr>
        <w:t> </w:t>
      </w:r>
    </w:p>
    <w:p w:rsidR="008F5B4B" w:rsidRPr="00DB55C5" w:rsidRDefault="008F5B4B" w:rsidP="008F5B4B">
      <w:pPr>
        <w:pStyle w:val="normal0"/>
        <w:jc w:val="both"/>
        <w:rPr>
          <w:sz w:val="24"/>
          <w:szCs w:val="24"/>
        </w:rPr>
      </w:pPr>
      <w:r w:rsidRPr="00B05EDA">
        <w:rPr>
          <w:b/>
          <w:bCs/>
          <w:sz w:val="24"/>
          <w:szCs w:val="24"/>
        </w:rPr>
        <w:t xml:space="preserve">CÂMARA MUNICIPAL DE VEREADORES DE GETÚLIO VARGAS, </w:t>
      </w:r>
      <w:r w:rsidRPr="00B05EDA">
        <w:rPr>
          <w:bCs/>
          <w:sz w:val="24"/>
          <w:szCs w:val="24"/>
        </w:rPr>
        <w:t xml:space="preserve">com sede na Rua Irmão Gabriel Leão n° 681, em Getúlio Vargas, Estado do Rio Grande do Sul – CNPJ n° 30.974.494/0001-76 – neste ato representado pelo seu Presidente </w:t>
      </w:r>
      <w:r w:rsidRPr="00B05EDA">
        <w:rPr>
          <w:b/>
          <w:bCs/>
          <w:sz w:val="24"/>
          <w:szCs w:val="24"/>
        </w:rPr>
        <w:t>Sr. PAULO CESAR BORGMANN</w:t>
      </w:r>
      <w:r w:rsidRPr="00B05EDA">
        <w:rPr>
          <w:bCs/>
          <w:sz w:val="24"/>
          <w:szCs w:val="24"/>
        </w:rPr>
        <w:t>, Vereador, brasileiro, convivente, servidor público, inscrito no CPF sob nº 392.069.630-15, Cédula de Identidade nº 8036715889 – SSP/RS, residente e domiciliado na Rua Irmão Gabriel Leão, nº 16, em Getúlio Vargas, Estado do Rio Grande do Sul</w:t>
      </w:r>
      <w:r w:rsidRPr="00B05EDA">
        <w:rPr>
          <w:sz w:val="24"/>
          <w:szCs w:val="24"/>
        </w:rPr>
        <w:t>,</w:t>
      </w:r>
      <w:r w:rsidRPr="00F20959">
        <w:rPr>
          <w:sz w:val="24"/>
          <w:szCs w:val="24"/>
        </w:rPr>
        <w:t xml:space="preserve"> doravante simplesmente denominada “</w:t>
      </w:r>
      <w:r w:rsidRPr="00F20959">
        <w:rPr>
          <w:b/>
          <w:bCs/>
          <w:sz w:val="24"/>
          <w:szCs w:val="24"/>
        </w:rPr>
        <w:t>CONTRATANTE</w:t>
      </w:r>
      <w:r w:rsidRPr="00F20959">
        <w:rPr>
          <w:sz w:val="24"/>
          <w:szCs w:val="24"/>
        </w:rPr>
        <w:t>”, e, de outro lado;</w:t>
      </w:r>
      <w:r>
        <w:rPr>
          <w:sz w:val="24"/>
          <w:szCs w:val="24"/>
        </w:rPr>
        <w:t xml:space="preserve"> </w:t>
      </w:r>
      <w:r>
        <w:rPr>
          <w:b/>
          <w:bCs/>
          <w:sz w:val="24"/>
          <w:szCs w:val="24"/>
        </w:rPr>
        <w:t>EMPRESA JORNALÍSTICA, GRÁFICA E EDITORA TRIBUNA GETULIENSE LTDA.</w:t>
      </w:r>
      <w:r>
        <w:rPr>
          <w:sz w:val="24"/>
          <w:szCs w:val="24"/>
        </w:rPr>
        <w:t xml:space="preserve">, empresa estabelecida na Av. Severiano de Almeida, nº 470, sala 404, centro, em Getúlio Vargas, Estado do Rio Grande do Sul, CNPJ n° 02.380.805/0001-33, neste </w:t>
      </w:r>
      <w:proofErr w:type="gramStart"/>
      <w:r>
        <w:rPr>
          <w:sz w:val="24"/>
          <w:szCs w:val="24"/>
        </w:rPr>
        <w:t>ato representada</w:t>
      </w:r>
      <w:proofErr w:type="gramEnd"/>
      <w:r>
        <w:rPr>
          <w:sz w:val="24"/>
          <w:szCs w:val="24"/>
        </w:rPr>
        <w:t xml:space="preserve"> pelo seu Gerente </w:t>
      </w:r>
      <w:r>
        <w:rPr>
          <w:b/>
          <w:bCs/>
          <w:sz w:val="24"/>
          <w:szCs w:val="24"/>
        </w:rPr>
        <w:t xml:space="preserve">Nilton Carlos </w:t>
      </w:r>
      <w:proofErr w:type="spellStart"/>
      <w:r>
        <w:rPr>
          <w:b/>
          <w:bCs/>
          <w:sz w:val="24"/>
          <w:szCs w:val="24"/>
        </w:rPr>
        <w:t>Pergher</w:t>
      </w:r>
      <w:proofErr w:type="spellEnd"/>
      <w:r>
        <w:rPr>
          <w:sz w:val="24"/>
          <w:szCs w:val="24"/>
        </w:rPr>
        <w:t xml:space="preserve">, brasileiro, casado, do comércio, CPF n° 235.521.660-68, Cédula de Identidade RG n° 301.579.2835 SSP/PC-RS, e </w:t>
      </w:r>
      <w:r>
        <w:rPr>
          <w:b/>
          <w:sz w:val="24"/>
          <w:szCs w:val="24"/>
        </w:rPr>
        <w:t xml:space="preserve">Ivanilde Fátima </w:t>
      </w:r>
      <w:proofErr w:type="spellStart"/>
      <w:r>
        <w:rPr>
          <w:b/>
          <w:sz w:val="24"/>
          <w:szCs w:val="24"/>
        </w:rPr>
        <w:t>Zanoni</w:t>
      </w:r>
      <w:proofErr w:type="spellEnd"/>
      <w:r>
        <w:rPr>
          <w:b/>
          <w:sz w:val="24"/>
          <w:szCs w:val="24"/>
        </w:rPr>
        <w:t xml:space="preserve"> </w:t>
      </w:r>
      <w:proofErr w:type="spellStart"/>
      <w:r>
        <w:rPr>
          <w:b/>
          <w:sz w:val="24"/>
          <w:szCs w:val="24"/>
        </w:rPr>
        <w:t>Pergher</w:t>
      </w:r>
      <w:proofErr w:type="spellEnd"/>
      <w:r>
        <w:rPr>
          <w:b/>
          <w:sz w:val="24"/>
          <w:szCs w:val="24"/>
        </w:rPr>
        <w:t xml:space="preserve">, </w:t>
      </w:r>
      <w:r>
        <w:rPr>
          <w:sz w:val="24"/>
          <w:szCs w:val="24"/>
        </w:rPr>
        <w:t xml:space="preserve">brasileira, casada, do comércio, CPF 470.619.600-00, Cédula de Identidade RG n. 6062561681, domiciliados na Rua Alexandre </w:t>
      </w:r>
      <w:proofErr w:type="spellStart"/>
      <w:r>
        <w:rPr>
          <w:sz w:val="24"/>
          <w:szCs w:val="24"/>
        </w:rPr>
        <w:t>Bramatti</w:t>
      </w:r>
      <w:proofErr w:type="spellEnd"/>
      <w:r>
        <w:rPr>
          <w:sz w:val="24"/>
          <w:szCs w:val="24"/>
        </w:rPr>
        <w:t xml:space="preserve"> n° 2.017, nesta cidade de Getúlio Vargas – RS, doravante simplesmente denominada “</w:t>
      </w:r>
      <w:r>
        <w:rPr>
          <w:b/>
          <w:bCs/>
          <w:sz w:val="24"/>
          <w:szCs w:val="24"/>
        </w:rPr>
        <w:t>CONTRATADA</w:t>
      </w:r>
      <w:r>
        <w:rPr>
          <w:sz w:val="24"/>
          <w:szCs w:val="24"/>
        </w:rPr>
        <w:t>”, têm entre si, certo e ajustado o que segue:</w:t>
      </w:r>
    </w:p>
    <w:p w:rsidR="008F5B4B" w:rsidRDefault="008F5B4B" w:rsidP="008F5B4B">
      <w:pPr>
        <w:pStyle w:val="normal0"/>
        <w:jc w:val="both"/>
      </w:pPr>
      <w:r>
        <w:rPr>
          <w:sz w:val="24"/>
          <w:szCs w:val="24"/>
        </w:rPr>
        <w:t> </w:t>
      </w:r>
    </w:p>
    <w:p w:rsidR="008F5B4B" w:rsidRDefault="008F5B4B" w:rsidP="008F5B4B">
      <w:pPr>
        <w:pStyle w:val="Ttulo1"/>
        <w:jc w:val="both"/>
      </w:pPr>
      <w:r>
        <w:t>CLÁUSULA PRIMEIRA – DO OBJETO CONTRATUAL</w:t>
      </w:r>
    </w:p>
    <w:p w:rsidR="008F5B4B" w:rsidRDefault="008F5B4B" w:rsidP="008F5B4B">
      <w:pPr>
        <w:pStyle w:val="Ttulo1"/>
        <w:jc w:val="both"/>
      </w:pPr>
    </w:p>
    <w:p w:rsidR="008F5B4B" w:rsidRDefault="008F5B4B" w:rsidP="008F5B4B">
      <w:pPr>
        <w:pStyle w:val="Recuodecorpodetexto"/>
      </w:pPr>
      <w:r>
        <w:t xml:space="preserve">O Objeto do presente contrato – firmado com dispensa de Licitação, Processo Administrativo n° 148/19- DL-02/2019, em razão do valor, Inciso II, do Artigo 24, da Lei n° 8.666, de 21 de junho de 1993 - é a contratação dos serviços de divulgação, semanal, no Jornal “Tribuna </w:t>
      </w:r>
      <w:proofErr w:type="spellStart"/>
      <w:r>
        <w:t>Getuliense</w:t>
      </w:r>
      <w:proofErr w:type="spellEnd"/>
      <w:r>
        <w:t>”, do “Boletim Informativo” da Câmara Municipal de Vereadores de Getúlio Vargas –RS e das publicações oficiais previstas na Lei de Responsabilidade Fiscal</w:t>
      </w:r>
      <w:r w:rsidRPr="00DD23A3">
        <w:t xml:space="preserve"> </w:t>
      </w:r>
      <w:r>
        <w:t xml:space="preserve">e publicações relativas a interesse do Contratante mediante prévio aviso ao Contratado.  </w:t>
      </w:r>
    </w:p>
    <w:p w:rsidR="008F5B4B" w:rsidRDefault="008F5B4B" w:rsidP="008F5B4B">
      <w:pPr>
        <w:pStyle w:val="Recuodecorpodetexto"/>
      </w:pPr>
    </w:p>
    <w:p w:rsidR="008F5B4B" w:rsidRDefault="008F5B4B" w:rsidP="008F5B4B">
      <w:pPr>
        <w:pStyle w:val="normal0"/>
        <w:jc w:val="both"/>
      </w:pPr>
      <w:r>
        <w:rPr>
          <w:sz w:val="24"/>
          <w:szCs w:val="24"/>
        </w:rPr>
        <w:t>           </w:t>
      </w:r>
      <w:r>
        <w:rPr>
          <w:b/>
          <w:bCs/>
          <w:sz w:val="24"/>
          <w:szCs w:val="24"/>
        </w:rPr>
        <w:t xml:space="preserve">§ 1° - </w:t>
      </w:r>
      <w:r>
        <w:rPr>
          <w:sz w:val="24"/>
          <w:szCs w:val="24"/>
        </w:rPr>
        <w:t xml:space="preserve">Será </w:t>
      </w:r>
      <w:r w:rsidRPr="00F20959">
        <w:rPr>
          <w:sz w:val="24"/>
          <w:szCs w:val="24"/>
        </w:rPr>
        <w:t>de até uma página e meia</w:t>
      </w:r>
      <w:r>
        <w:rPr>
          <w:sz w:val="24"/>
          <w:szCs w:val="24"/>
        </w:rPr>
        <w:t xml:space="preserve"> o total mensal do espaço que poderá ser utilizado pela “</w:t>
      </w:r>
      <w:r>
        <w:rPr>
          <w:b/>
          <w:bCs/>
          <w:sz w:val="24"/>
          <w:szCs w:val="24"/>
        </w:rPr>
        <w:t>CONTRATANTE</w:t>
      </w:r>
      <w:r>
        <w:rPr>
          <w:sz w:val="24"/>
          <w:szCs w:val="24"/>
        </w:rPr>
        <w:t>” para as divulgações e publicação de atos oficiais.</w:t>
      </w:r>
    </w:p>
    <w:p w:rsidR="008F5B4B" w:rsidRDefault="008F5B4B" w:rsidP="008F5B4B">
      <w:pPr>
        <w:pStyle w:val="normal0"/>
        <w:jc w:val="both"/>
      </w:pPr>
      <w:r>
        <w:rPr>
          <w:sz w:val="24"/>
          <w:szCs w:val="24"/>
        </w:rPr>
        <w:t> </w:t>
      </w:r>
      <w:r>
        <w:rPr>
          <w:b/>
          <w:bCs/>
          <w:sz w:val="24"/>
          <w:szCs w:val="24"/>
        </w:rPr>
        <w:t> </w:t>
      </w:r>
    </w:p>
    <w:p w:rsidR="008F5B4B" w:rsidRDefault="008F5B4B" w:rsidP="008F5B4B">
      <w:pPr>
        <w:pStyle w:val="normal0"/>
        <w:jc w:val="both"/>
      </w:pPr>
      <w:r>
        <w:rPr>
          <w:b/>
          <w:bCs/>
          <w:sz w:val="24"/>
          <w:szCs w:val="24"/>
        </w:rPr>
        <w:t xml:space="preserve">           § 2°</w:t>
      </w:r>
      <w:r>
        <w:rPr>
          <w:sz w:val="24"/>
          <w:szCs w:val="24"/>
        </w:rPr>
        <w:t xml:space="preserve"> - Caso aconteça de haver, extraordinariamente, material a ser divulgado que demande, no mês, espaço maior que o mencionado no parágrafo anterior, não será acrescido qualquer valor à mensalidade ajustada neste Contrato. </w:t>
      </w:r>
    </w:p>
    <w:p w:rsidR="008F5B4B" w:rsidRDefault="008F5B4B" w:rsidP="008F5B4B">
      <w:pPr>
        <w:pStyle w:val="normal0"/>
        <w:ind w:firstLine="710"/>
        <w:jc w:val="both"/>
        <w:rPr>
          <w:b/>
          <w:bCs/>
          <w:sz w:val="24"/>
          <w:szCs w:val="24"/>
        </w:rPr>
      </w:pPr>
    </w:p>
    <w:p w:rsidR="008F5B4B" w:rsidRDefault="008F5B4B" w:rsidP="008F5B4B">
      <w:pPr>
        <w:pStyle w:val="normal0"/>
        <w:ind w:firstLine="710"/>
        <w:jc w:val="both"/>
        <w:rPr>
          <w:sz w:val="24"/>
          <w:szCs w:val="24"/>
        </w:rPr>
      </w:pPr>
      <w:r>
        <w:rPr>
          <w:b/>
          <w:bCs/>
          <w:sz w:val="24"/>
          <w:szCs w:val="24"/>
        </w:rPr>
        <w:t xml:space="preserve">§ 3º - </w:t>
      </w:r>
      <w:r>
        <w:rPr>
          <w:sz w:val="24"/>
          <w:szCs w:val="24"/>
        </w:rPr>
        <w:t>Serão gratuitas as publicações, encaminhadas pela “</w:t>
      </w:r>
      <w:r>
        <w:rPr>
          <w:b/>
          <w:bCs/>
          <w:sz w:val="24"/>
          <w:szCs w:val="24"/>
        </w:rPr>
        <w:t>CONTRATANTE</w:t>
      </w:r>
      <w:r>
        <w:rPr>
          <w:sz w:val="24"/>
          <w:szCs w:val="24"/>
        </w:rPr>
        <w:t xml:space="preserve">”, relativas </w:t>
      </w:r>
      <w:proofErr w:type="gramStart"/>
      <w:r>
        <w:rPr>
          <w:sz w:val="24"/>
          <w:szCs w:val="24"/>
        </w:rPr>
        <w:t>as</w:t>
      </w:r>
      <w:proofErr w:type="gramEnd"/>
      <w:r>
        <w:rPr>
          <w:sz w:val="24"/>
          <w:szCs w:val="24"/>
        </w:rPr>
        <w:t xml:space="preserve"> mensagens alusivas às datas de comemoração do Dia do Aniversário do </w:t>
      </w:r>
      <w:r>
        <w:rPr>
          <w:sz w:val="24"/>
          <w:szCs w:val="24"/>
        </w:rPr>
        <w:lastRenderedPageBreak/>
        <w:t xml:space="preserve">Município (18/12/2019), Dias de Natal e  Dia de Ano Novo. A publicação do Dia de Natal será de seleção de cor. </w:t>
      </w:r>
    </w:p>
    <w:p w:rsidR="008F5B4B" w:rsidRDefault="008F5B4B" w:rsidP="008F5B4B">
      <w:pPr>
        <w:pStyle w:val="normal0"/>
        <w:ind w:firstLine="710"/>
        <w:jc w:val="both"/>
      </w:pPr>
    </w:p>
    <w:p w:rsidR="008F5B4B" w:rsidRDefault="008F5B4B" w:rsidP="008F5B4B">
      <w:pPr>
        <w:pStyle w:val="Ttulo1"/>
        <w:jc w:val="both"/>
      </w:pPr>
      <w:r>
        <w:t>CLÁUSULA SEGUNDA – DA VIGÊNCIA</w:t>
      </w:r>
    </w:p>
    <w:p w:rsidR="008F5B4B" w:rsidRDefault="008F5B4B" w:rsidP="008F5B4B">
      <w:pPr>
        <w:pStyle w:val="Ttulo1"/>
        <w:jc w:val="both"/>
      </w:pPr>
    </w:p>
    <w:p w:rsidR="008F5B4B" w:rsidRDefault="008F5B4B" w:rsidP="008F5B4B">
      <w:pPr>
        <w:pStyle w:val="normal0"/>
        <w:ind w:firstLine="710"/>
        <w:jc w:val="both"/>
      </w:pPr>
      <w:r>
        <w:rPr>
          <w:sz w:val="24"/>
          <w:szCs w:val="24"/>
        </w:rPr>
        <w:t>O prazo de duração do presente contrato, para a prestação dos serviços especificados na cláusula anterior, será para o período de 01 de março de 2019 a 31 de dezembro de 2019.</w:t>
      </w:r>
    </w:p>
    <w:p w:rsidR="008F5B4B" w:rsidRDefault="008F5B4B" w:rsidP="008F5B4B">
      <w:pPr>
        <w:pStyle w:val="normal0"/>
        <w:jc w:val="both"/>
      </w:pPr>
      <w:r>
        <w:rPr>
          <w:sz w:val="24"/>
          <w:szCs w:val="24"/>
        </w:rPr>
        <w:t> </w:t>
      </w:r>
    </w:p>
    <w:p w:rsidR="008F5B4B" w:rsidRDefault="008F5B4B" w:rsidP="008F5B4B">
      <w:pPr>
        <w:pStyle w:val="Ttulo1"/>
        <w:jc w:val="both"/>
      </w:pPr>
      <w:r>
        <w:t>CLÁUSULA TERCEIRA – DO PREÇO E DAS CONDIÇÕES DE PAGAMENTO</w:t>
      </w:r>
    </w:p>
    <w:p w:rsidR="008F5B4B" w:rsidRDefault="008F5B4B" w:rsidP="008F5B4B">
      <w:pPr>
        <w:pStyle w:val="Ttulo1"/>
        <w:jc w:val="both"/>
      </w:pPr>
    </w:p>
    <w:p w:rsidR="008F5B4B" w:rsidRDefault="008F5B4B" w:rsidP="008F5B4B">
      <w:pPr>
        <w:pStyle w:val="normal0"/>
        <w:ind w:firstLine="710"/>
        <w:jc w:val="both"/>
      </w:pPr>
      <w:r>
        <w:rPr>
          <w:sz w:val="24"/>
          <w:szCs w:val="24"/>
        </w:rPr>
        <w:t>O preço justo e acertado que a “</w:t>
      </w:r>
      <w:r>
        <w:rPr>
          <w:b/>
          <w:bCs/>
          <w:sz w:val="24"/>
          <w:szCs w:val="24"/>
        </w:rPr>
        <w:t>CONTRATANTE</w:t>
      </w:r>
      <w:r>
        <w:rPr>
          <w:sz w:val="24"/>
          <w:szCs w:val="24"/>
        </w:rPr>
        <w:t>” pagará, à “</w:t>
      </w:r>
      <w:r>
        <w:rPr>
          <w:b/>
          <w:bCs/>
          <w:sz w:val="24"/>
          <w:szCs w:val="24"/>
        </w:rPr>
        <w:t>CONTRATADA</w:t>
      </w:r>
      <w:r>
        <w:rPr>
          <w:sz w:val="24"/>
          <w:szCs w:val="24"/>
        </w:rPr>
        <w:t xml:space="preserve">”, </w:t>
      </w:r>
    </w:p>
    <w:p w:rsidR="008F5B4B" w:rsidRDefault="008F5B4B" w:rsidP="008F5B4B">
      <w:pPr>
        <w:pStyle w:val="normal0"/>
        <w:tabs>
          <w:tab w:val="left" w:pos="1418"/>
        </w:tabs>
        <w:jc w:val="both"/>
      </w:pPr>
      <w:proofErr w:type="gramStart"/>
      <w:r w:rsidRPr="004E4967">
        <w:rPr>
          <w:sz w:val="24"/>
          <w:szCs w:val="24"/>
        </w:rPr>
        <w:t>pela</w:t>
      </w:r>
      <w:proofErr w:type="gramEnd"/>
      <w:r w:rsidRPr="004E4967">
        <w:rPr>
          <w:sz w:val="24"/>
          <w:szCs w:val="24"/>
        </w:rPr>
        <w:t xml:space="preserve"> prestação dos serviços, será de R$ </w:t>
      </w:r>
      <w:r>
        <w:rPr>
          <w:sz w:val="24"/>
          <w:szCs w:val="24"/>
        </w:rPr>
        <w:t>362</w:t>
      </w:r>
      <w:r w:rsidRPr="004E4967">
        <w:rPr>
          <w:sz w:val="24"/>
          <w:szCs w:val="24"/>
        </w:rPr>
        <w:t>,</w:t>
      </w:r>
      <w:r>
        <w:rPr>
          <w:sz w:val="24"/>
          <w:szCs w:val="24"/>
        </w:rPr>
        <w:t>5</w:t>
      </w:r>
      <w:r w:rsidRPr="004E4967">
        <w:rPr>
          <w:sz w:val="24"/>
          <w:szCs w:val="24"/>
        </w:rPr>
        <w:t>0 (</w:t>
      </w:r>
      <w:r>
        <w:rPr>
          <w:sz w:val="24"/>
          <w:szCs w:val="24"/>
        </w:rPr>
        <w:t xml:space="preserve">trezentos e sessenta e dois </w:t>
      </w:r>
      <w:r w:rsidRPr="004E4967">
        <w:rPr>
          <w:sz w:val="24"/>
          <w:szCs w:val="24"/>
        </w:rPr>
        <w:t>reais</w:t>
      </w:r>
      <w:r>
        <w:rPr>
          <w:sz w:val="24"/>
          <w:szCs w:val="24"/>
        </w:rPr>
        <w:t xml:space="preserve"> e cinquenta centavos</w:t>
      </w:r>
      <w:r w:rsidRPr="004E4967">
        <w:rPr>
          <w:sz w:val="24"/>
          <w:szCs w:val="24"/>
        </w:rPr>
        <w:t>) mensais, com pagamento até o dia 10 do mês subseq</w:t>
      </w:r>
      <w:r>
        <w:rPr>
          <w:sz w:val="24"/>
          <w:szCs w:val="24"/>
        </w:rPr>
        <w:t>u</w:t>
      </w:r>
      <w:r w:rsidRPr="004E4967">
        <w:rPr>
          <w:sz w:val="24"/>
          <w:szCs w:val="24"/>
        </w:rPr>
        <w:t>ente ao da competência</w:t>
      </w:r>
      <w:r>
        <w:rPr>
          <w:sz w:val="24"/>
          <w:szCs w:val="24"/>
        </w:rPr>
        <w:t>.</w:t>
      </w:r>
    </w:p>
    <w:p w:rsidR="008F5B4B" w:rsidRDefault="008F5B4B" w:rsidP="008F5B4B">
      <w:pPr>
        <w:pStyle w:val="normal0"/>
        <w:ind w:firstLine="710"/>
        <w:jc w:val="both"/>
      </w:pPr>
      <w:r>
        <w:rPr>
          <w:sz w:val="24"/>
          <w:szCs w:val="24"/>
        </w:rPr>
        <w:t> </w:t>
      </w:r>
    </w:p>
    <w:p w:rsidR="008F5B4B" w:rsidRDefault="008F5B4B" w:rsidP="008F5B4B">
      <w:pPr>
        <w:pStyle w:val="normal0"/>
        <w:ind w:firstLine="710"/>
        <w:jc w:val="both"/>
        <w:rPr>
          <w:sz w:val="24"/>
          <w:szCs w:val="24"/>
        </w:rPr>
      </w:pPr>
      <w:r>
        <w:rPr>
          <w:sz w:val="24"/>
          <w:szCs w:val="24"/>
        </w:rPr>
        <w:t>           </w:t>
      </w:r>
      <w:r w:rsidRPr="00823957">
        <w:rPr>
          <w:bCs/>
          <w:sz w:val="24"/>
          <w:szCs w:val="24"/>
        </w:rPr>
        <w:t>Parágrafo Único</w:t>
      </w:r>
      <w:r>
        <w:rPr>
          <w:b/>
          <w:bCs/>
          <w:sz w:val="24"/>
          <w:szCs w:val="24"/>
        </w:rPr>
        <w:t xml:space="preserve"> </w:t>
      </w:r>
      <w:r>
        <w:rPr>
          <w:sz w:val="24"/>
          <w:szCs w:val="24"/>
        </w:rPr>
        <w:t>– A Nota Fiscal e/ou Fatura dos serviços prestados deverá ser emitida e entregue, na sede da Câmara Municipal de Vereadores, até o último dia útil do mês da competência.</w:t>
      </w:r>
    </w:p>
    <w:p w:rsidR="008F5B4B" w:rsidRDefault="008F5B4B" w:rsidP="008F5B4B">
      <w:pPr>
        <w:pStyle w:val="normal0"/>
        <w:tabs>
          <w:tab w:val="left" w:pos="1418"/>
        </w:tabs>
        <w:jc w:val="both"/>
      </w:pPr>
    </w:p>
    <w:p w:rsidR="008F5B4B" w:rsidRDefault="008F5B4B" w:rsidP="008F5B4B">
      <w:pPr>
        <w:pStyle w:val="Ttulo1"/>
        <w:jc w:val="both"/>
      </w:pPr>
      <w:r>
        <w:t> </w:t>
      </w:r>
    </w:p>
    <w:p w:rsidR="008F5B4B" w:rsidRDefault="008F5B4B" w:rsidP="008F5B4B">
      <w:pPr>
        <w:pStyle w:val="Ttulo1"/>
        <w:jc w:val="both"/>
        <w:rPr>
          <w:bCs w:val="0"/>
        </w:rPr>
      </w:pPr>
      <w:r>
        <w:t>CLÁUSULA QUARTA –</w:t>
      </w:r>
      <w:r>
        <w:rPr>
          <w:b w:val="0"/>
          <w:bCs w:val="0"/>
        </w:rPr>
        <w:t xml:space="preserve"> </w:t>
      </w:r>
      <w:r w:rsidRPr="007A7AB5">
        <w:rPr>
          <w:bCs w:val="0"/>
        </w:rPr>
        <w:t>DAS RESPONSABILIDADES</w:t>
      </w:r>
    </w:p>
    <w:p w:rsidR="008F5B4B" w:rsidRDefault="008F5B4B" w:rsidP="008F5B4B">
      <w:pPr>
        <w:pStyle w:val="Ttulo1"/>
        <w:jc w:val="both"/>
      </w:pPr>
    </w:p>
    <w:p w:rsidR="008F5B4B" w:rsidRDefault="008F5B4B" w:rsidP="008F5B4B">
      <w:pPr>
        <w:pStyle w:val="normal0"/>
        <w:ind w:firstLine="710"/>
        <w:jc w:val="both"/>
      </w:pPr>
      <w:r>
        <w:rPr>
          <w:sz w:val="24"/>
          <w:szCs w:val="24"/>
        </w:rPr>
        <w:t>A “</w:t>
      </w:r>
      <w:r>
        <w:rPr>
          <w:b/>
          <w:bCs/>
          <w:sz w:val="24"/>
          <w:szCs w:val="24"/>
        </w:rPr>
        <w:t>CONTRATADA</w:t>
      </w:r>
      <w:r>
        <w:rPr>
          <w:sz w:val="24"/>
          <w:szCs w:val="24"/>
        </w:rPr>
        <w:t xml:space="preserve">” desde já </w:t>
      </w:r>
      <w:proofErr w:type="gramStart"/>
      <w:r>
        <w:rPr>
          <w:sz w:val="24"/>
          <w:szCs w:val="24"/>
        </w:rPr>
        <w:t>compromete-se</w:t>
      </w:r>
      <w:proofErr w:type="gramEnd"/>
      <w:r>
        <w:rPr>
          <w:sz w:val="24"/>
          <w:szCs w:val="24"/>
        </w:rPr>
        <w:t xml:space="preserve"> a divulgar nos espaços ora contratados, somente matérias que forem do interesse e autorizadas pela “</w:t>
      </w:r>
      <w:r>
        <w:rPr>
          <w:b/>
          <w:bCs/>
          <w:sz w:val="24"/>
          <w:szCs w:val="24"/>
        </w:rPr>
        <w:t>CONTRATANTE</w:t>
      </w:r>
      <w:r>
        <w:rPr>
          <w:sz w:val="24"/>
          <w:szCs w:val="24"/>
        </w:rPr>
        <w:t>”, podendo responder administrativa, cível e criminalmente na eventualidade de danos, principalmente morais, causados ao Poder Legislativo ou a seus membros, ou, ainda , a terceiros, decorrentes de divulgações estranhas ao permitido.</w:t>
      </w:r>
    </w:p>
    <w:p w:rsidR="008F5B4B" w:rsidRDefault="008F5B4B" w:rsidP="008F5B4B">
      <w:pPr>
        <w:pStyle w:val="normal0"/>
        <w:jc w:val="both"/>
        <w:rPr>
          <w:sz w:val="24"/>
          <w:szCs w:val="24"/>
        </w:rPr>
      </w:pPr>
      <w:r>
        <w:rPr>
          <w:sz w:val="24"/>
          <w:szCs w:val="24"/>
        </w:rPr>
        <w:t> </w:t>
      </w:r>
    </w:p>
    <w:p w:rsidR="008F5B4B" w:rsidRDefault="008F5B4B" w:rsidP="008F5B4B">
      <w:pPr>
        <w:pStyle w:val="normal0"/>
        <w:jc w:val="both"/>
      </w:pPr>
    </w:p>
    <w:p w:rsidR="008F5B4B" w:rsidRDefault="008F5B4B" w:rsidP="008F5B4B">
      <w:pPr>
        <w:pStyle w:val="Ttulo1"/>
        <w:jc w:val="both"/>
      </w:pPr>
      <w:r>
        <w:t>CLÁUSULA QUINTA – DA DOTAÇÃO ORÇAMENTÁRIA</w:t>
      </w:r>
    </w:p>
    <w:p w:rsidR="008F5B4B" w:rsidRDefault="008F5B4B" w:rsidP="008F5B4B">
      <w:pPr>
        <w:pStyle w:val="Ttulo1"/>
        <w:jc w:val="both"/>
      </w:pPr>
    </w:p>
    <w:p w:rsidR="008F5B4B" w:rsidRDefault="008F5B4B" w:rsidP="008F5B4B">
      <w:pPr>
        <w:pStyle w:val="normal0"/>
        <w:jc w:val="both"/>
        <w:rPr>
          <w:sz w:val="24"/>
          <w:szCs w:val="24"/>
        </w:rPr>
      </w:pPr>
      <w:r>
        <w:rPr>
          <w:sz w:val="24"/>
          <w:szCs w:val="24"/>
        </w:rPr>
        <w:t>           As verbas necessárias ao pagamento dos valores decorrentes deste contrato correrão à conta da seguinte dotação orçamentária:</w:t>
      </w:r>
    </w:p>
    <w:p w:rsidR="008F5B4B" w:rsidRDefault="008F5B4B" w:rsidP="008F5B4B">
      <w:pPr>
        <w:pStyle w:val="normal0"/>
        <w:jc w:val="both"/>
      </w:pPr>
    </w:p>
    <w:p w:rsidR="008F5B4B" w:rsidRDefault="008F5B4B" w:rsidP="008F5B4B">
      <w:pPr>
        <w:pStyle w:val="normal0"/>
        <w:jc w:val="both"/>
      </w:pPr>
    </w:p>
    <w:p w:rsidR="008F5B4B" w:rsidRDefault="008F5B4B" w:rsidP="008F5B4B">
      <w:pPr>
        <w:pStyle w:val="normal0"/>
        <w:ind w:firstLine="710"/>
        <w:jc w:val="both"/>
      </w:pPr>
      <w:r>
        <w:rPr>
          <w:sz w:val="24"/>
          <w:szCs w:val="24"/>
        </w:rPr>
        <w:t>01 – PODER LEGISLATIVO MUNICIPAL</w:t>
      </w:r>
    </w:p>
    <w:p w:rsidR="008F5B4B" w:rsidRDefault="008F5B4B" w:rsidP="008F5B4B">
      <w:pPr>
        <w:pStyle w:val="normal0"/>
        <w:ind w:firstLine="710"/>
        <w:jc w:val="both"/>
      </w:pPr>
      <w:proofErr w:type="gramStart"/>
      <w:r>
        <w:rPr>
          <w:sz w:val="24"/>
          <w:szCs w:val="24"/>
        </w:rPr>
        <w:t>02 – SETOR</w:t>
      </w:r>
      <w:proofErr w:type="gramEnd"/>
      <w:r>
        <w:rPr>
          <w:sz w:val="24"/>
          <w:szCs w:val="24"/>
        </w:rPr>
        <w:t xml:space="preserve"> DE DIVULGAÇÃO DOS ATOS OFICIAIS</w:t>
      </w:r>
    </w:p>
    <w:p w:rsidR="008F5B4B" w:rsidRDefault="008F5B4B" w:rsidP="008F5B4B">
      <w:pPr>
        <w:pStyle w:val="normal0"/>
        <w:ind w:firstLine="710"/>
        <w:jc w:val="both"/>
      </w:pPr>
      <w:r>
        <w:rPr>
          <w:sz w:val="24"/>
          <w:szCs w:val="24"/>
        </w:rPr>
        <w:t>01 – Legislativa</w:t>
      </w:r>
    </w:p>
    <w:p w:rsidR="008F5B4B" w:rsidRDefault="008F5B4B" w:rsidP="008F5B4B">
      <w:pPr>
        <w:pStyle w:val="normal0"/>
        <w:ind w:firstLine="710"/>
        <w:jc w:val="both"/>
      </w:pPr>
      <w:proofErr w:type="gramStart"/>
      <w:r>
        <w:rPr>
          <w:sz w:val="24"/>
          <w:szCs w:val="24"/>
        </w:rPr>
        <w:t>01031 – Ação</w:t>
      </w:r>
      <w:proofErr w:type="gramEnd"/>
      <w:r>
        <w:rPr>
          <w:sz w:val="24"/>
          <w:szCs w:val="24"/>
        </w:rPr>
        <w:t xml:space="preserve"> Legislativa</w:t>
      </w:r>
    </w:p>
    <w:p w:rsidR="008F5B4B" w:rsidRDefault="008F5B4B" w:rsidP="008F5B4B">
      <w:pPr>
        <w:pStyle w:val="normal0"/>
        <w:ind w:firstLine="710"/>
        <w:jc w:val="both"/>
      </w:pPr>
      <w:proofErr w:type="gramStart"/>
      <w:r>
        <w:rPr>
          <w:sz w:val="24"/>
          <w:szCs w:val="24"/>
        </w:rPr>
        <w:t>0103100006 – Divulgação</w:t>
      </w:r>
      <w:proofErr w:type="gramEnd"/>
      <w:r>
        <w:rPr>
          <w:sz w:val="24"/>
          <w:szCs w:val="24"/>
        </w:rPr>
        <w:t xml:space="preserve"> Oficial e Institucional</w:t>
      </w:r>
    </w:p>
    <w:p w:rsidR="008F5B4B" w:rsidRDefault="008F5B4B" w:rsidP="008F5B4B">
      <w:pPr>
        <w:pStyle w:val="normal0"/>
        <w:ind w:firstLine="710"/>
        <w:jc w:val="both"/>
      </w:pPr>
      <w:proofErr w:type="gramStart"/>
      <w:r>
        <w:rPr>
          <w:sz w:val="24"/>
          <w:szCs w:val="24"/>
        </w:rPr>
        <w:t>01031000062.002 – DIVULGAÇÃO</w:t>
      </w:r>
      <w:proofErr w:type="gramEnd"/>
      <w:r>
        <w:rPr>
          <w:sz w:val="24"/>
          <w:szCs w:val="24"/>
        </w:rPr>
        <w:t xml:space="preserve"> DAS ATIVIDADES DO LEGISLATIVO</w:t>
      </w:r>
    </w:p>
    <w:p w:rsidR="008F5B4B" w:rsidRPr="00DB55C5" w:rsidRDefault="008F5B4B" w:rsidP="008F5B4B">
      <w:pPr>
        <w:pStyle w:val="normal0"/>
        <w:ind w:firstLine="710"/>
        <w:jc w:val="both"/>
        <w:rPr>
          <w:sz w:val="24"/>
          <w:szCs w:val="24"/>
        </w:rPr>
      </w:pPr>
      <w:r>
        <w:rPr>
          <w:sz w:val="24"/>
          <w:szCs w:val="24"/>
        </w:rPr>
        <w:t>3.3.90.39.00.0000 – Outros Serviços de Terceiros – PES 14</w:t>
      </w:r>
    </w:p>
    <w:p w:rsidR="008F5B4B" w:rsidRDefault="008F5B4B" w:rsidP="008F5B4B">
      <w:pPr>
        <w:pStyle w:val="Ttulo1"/>
        <w:jc w:val="both"/>
      </w:pPr>
    </w:p>
    <w:p w:rsidR="008F5B4B" w:rsidRDefault="008F5B4B" w:rsidP="008F5B4B">
      <w:pPr>
        <w:pStyle w:val="Ttulo1"/>
        <w:jc w:val="both"/>
      </w:pPr>
    </w:p>
    <w:p w:rsidR="008F5B4B" w:rsidRDefault="008F5B4B" w:rsidP="008F5B4B">
      <w:pPr>
        <w:pStyle w:val="Ttulo1"/>
        <w:jc w:val="both"/>
      </w:pPr>
      <w:r>
        <w:t>CLÁUSULA SEXTA – DA RESCISÃO</w:t>
      </w:r>
    </w:p>
    <w:p w:rsidR="008F5B4B" w:rsidRPr="00DB55C5" w:rsidRDefault="008F5B4B" w:rsidP="008F5B4B">
      <w:pPr>
        <w:pStyle w:val="Ttulo1"/>
        <w:jc w:val="both"/>
      </w:pPr>
    </w:p>
    <w:p w:rsidR="008F5B4B" w:rsidRDefault="008F5B4B" w:rsidP="008F5B4B">
      <w:pPr>
        <w:pStyle w:val="normal0"/>
        <w:jc w:val="both"/>
      </w:pPr>
      <w:r>
        <w:rPr>
          <w:sz w:val="24"/>
          <w:szCs w:val="24"/>
        </w:rPr>
        <w:t xml:space="preserve">           Na eventualidade de rescisão antecipada deste contrato, a parte que der causa, deverá notificar, imediatamente, a outra parte, </w:t>
      </w:r>
      <w:proofErr w:type="gramStart"/>
      <w:r>
        <w:rPr>
          <w:sz w:val="24"/>
          <w:szCs w:val="24"/>
        </w:rPr>
        <w:t>sob pena</w:t>
      </w:r>
      <w:proofErr w:type="gramEnd"/>
      <w:r>
        <w:rPr>
          <w:sz w:val="24"/>
          <w:szCs w:val="24"/>
        </w:rPr>
        <w:t xml:space="preserve"> de responder por eventuais perdas e danos decorrentes do inadimplemento do contrato.</w:t>
      </w:r>
    </w:p>
    <w:p w:rsidR="008F5B4B" w:rsidRDefault="008F5B4B" w:rsidP="008F5B4B">
      <w:pPr>
        <w:pStyle w:val="normal0"/>
        <w:jc w:val="both"/>
      </w:pPr>
      <w:r>
        <w:rPr>
          <w:sz w:val="24"/>
          <w:szCs w:val="24"/>
        </w:rPr>
        <w:t>           </w:t>
      </w:r>
      <w:r>
        <w:rPr>
          <w:b/>
          <w:bCs/>
          <w:sz w:val="24"/>
          <w:szCs w:val="24"/>
        </w:rPr>
        <w:t>§ 1°</w:t>
      </w:r>
      <w:r>
        <w:rPr>
          <w:sz w:val="24"/>
          <w:szCs w:val="24"/>
        </w:rPr>
        <w:t xml:space="preserve"> – A “</w:t>
      </w:r>
      <w:r>
        <w:rPr>
          <w:b/>
          <w:bCs/>
          <w:sz w:val="24"/>
          <w:szCs w:val="24"/>
        </w:rPr>
        <w:t>CONTRATADA</w:t>
      </w:r>
      <w:r>
        <w:rPr>
          <w:sz w:val="24"/>
          <w:szCs w:val="24"/>
        </w:rPr>
        <w:t>” reconhece os direitos da “</w:t>
      </w:r>
      <w:r>
        <w:rPr>
          <w:b/>
          <w:bCs/>
          <w:sz w:val="24"/>
          <w:szCs w:val="24"/>
        </w:rPr>
        <w:t>CONTRATANTE</w:t>
      </w:r>
      <w:r>
        <w:rPr>
          <w:sz w:val="24"/>
          <w:szCs w:val="24"/>
        </w:rPr>
        <w:t>” em caso de rescisão administrativa, de acordo com o previsto no Artigo 79, de Lei n° 8.666, de 21 de junho de 1993.</w:t>
      </w:r>
    </w:p>
    <w:p w:rsidR="008F5B4B" w:rsidRDefault="008F5B4B" w:rsidP="008F5B4B">
      <w:pPr>
        <w:pStyle w:val="normal0"/>
        <w:jc w:val="both"/>
      </w:pPr>
      <w:r>
        <w:rPr>
          <w:sz w:val="24"/>
          <w:szCs w:val="24"/>
        </w:rPr>
        <w:t>           </w:t>
      </w:r>
      <w:r>
        <w:rPr>
          <w:b/>
          <w:bCs/>
          <w:sz w:val="24"/>
          <w:szCs w:val="24"/>
        </w:rPr>
        <w:t>§ 2°</w:t>
      </w:r>
      <w:r>
        <w:rPr>
          <w:sz w:val="24"/>
          <w:szCs w:val="24"/>
        </w:rPr>
        <w:t xml:space="preserve"> - Fica facultado à “</w:t>
      </w:r>
      <w:r>
        <w:rPr>
          <w:b/>
          <w:bCs/>
          <w:sz w:val="24"/>
          <w:szCs w:val="24"/>
        </w:rPr>
        <w:t>CONTRATANTE</w:t>
      </w:r>
      <w:r>
        <w:rPr>
          <w:sz w:val="24"/>
          <w:szCs w:val="24"/>
        </w:rPr>
        <w:t>” denunciar, a qualquer tempo, este Contrato, sem prejuízo de recebimento pela “</w:t>
      </w:r>
      <w:r>
        <w:rPr>
          <w:b/>
          <w:bCs/>
          <w:sz w:val="24"/>
          <w:szCs w:val="24"/>
        </w:rPr>
        <w:t>CONTRATADA</w:t>
      </w:r>
      <w:r>
        <w:rPr>
          <w:sz w:val="24"/>
          <w:szCs w:val="24"/>
        </w:rPr>
        <w:t xml:space="preserve">” das mensalidades devidas até o mês de competência da rescisão, e, a esta, fica </w:t>
      </w:r>
      <w:proofErr w:type="gramStart"/>
      <w:r>
        <w:rPr>
          <w:sz w:val="24"/>
          <w:szCs w:val="24"/>
        </w:rPr>
        <w:t>facultado</w:t>
      </w:r>
      <w:proofErr w:type="gramEnd"/>
      <w:r>
        <w:rPr>
          <w:sz w:val="24"/>
          <w:szCs w:val="24"/>
        </w:rPr>
        <w:t xml:space="preserve"> denunciá-lo mediante prévio-aviso de trinta dias e por escrito.</w:t>
      </w:r>
    </w:p>
    <w:p w:rsidR="008F5B4B" w:rsidRPr="007A7AB5" w:rsidRDefault="008F5B4B" w:rsidP="008F5B4B">
      <w:pPr>
        <w:pStyle w:val="normal0"/>
        <w:jc w:val="both"/>
        <w:rPr>
          <w:sz w:val="24"/>
          <w:szCs w:val="24"/>
        </w:rPr>
      </w:pPr>
      <w:r>
        <w:rPr>
          <w:sz w:val="24"/>
          <w:szCs w:val="24"/>
        </w:rPr>
        <w:t> </w:t>
      </w:r>
    </w:p>
    <w:p w:rsidR="008F5B4B" w:rsidRDefault="008F5B4B" w:rsidP="008F5B4B">
      <w:pPr>
        <w:pStyle w:val="Ttulo1"/>
        <w:jc w:val="both"/>
      </w:pPr>
      <w:r>
        <w:t>CLÁUSULA SÉTIMA – DO FORO</w:t>
      </w:r>
    </w:p>
    <w:p w:rsidR="008F5B4B" w:rsidRDefault="008F5B4B" w:rsidP="008F5B4B">
      <w:pPr>
        <w:pStyle w:val="normal0"/>
        <w:jc w:val="both"/>
        <w:rPr>
          <w:sz w:val="24"/>
          <w:szCs w:val="24"/>
        </w:rPr>
      </w:pPr>
    </w:p>
    <w:p w:rsidR="008F5B4B" w:rsidRDefault="008F5B4B" w:rsidP="008F5B4B">
      <w:pPr>
        <w:pStyle w:val="normal0"/>
        <w:jc w:val="both"/>
      </w:pPr>
      <w:r>
        <w:rPr>
          <w:sz w:val="24"/>
          <w:szCs w:val="24"/>
        </w:rPr>
        <w:t>           As partes elegem o Foro da Comarca de Getúlio Vargas, Estado do Rio Grande do Sul, para dirimir quaisquer questões oriundas deste contrato, renunciando a quaisquer outros por mais privilegiados que sejam.</w:t>
      </w:r>
    </w:p>
    <w:p w:rsidR="008F5B4B" w:rsidRDefault="008F5B4B" w:rsidP="008F5B4B">
      <w:pPr>
        <w:pStyle w:val="normal0"/>
        <w:jc w:val="both"/>
      </w:pPr>
      <w:r>
        <w:rPr>
          <w:sz w:val="24"/>
          <w:szCs w:val="24"/>
        </w:rPr>
        <w:t> </w:t>
      </w:r>
    </w:p>
    <w:p w:rsidR="008F5B4B" w:rsidRDefault="008F5B4B" w:rsidP="008F5B4B">
      <w:pPr>
        <w:pStyle w:val="normal0"/>
        <w:ind w:firstLine="710"/>
        <w:jc w:val="both"/>
      </w:pPr>
      <w:r>
        <w:rPr>
          <w:sz w:val="24"/>
          <w:szCs w:val="24"/>
        </w:rPr>
        <w:t xml:space="preserve">E, por estarem justas a avindas, firmam este documento, em três vias, de igual teor e forma, na presença de duas testemunhas instrumentais, para </w:t>
      </w:r>
      <w:proofErr w:type="gramStart"/>
      <w:r>
        <w:rPr>
          <w:sz w:val="24"/>
          <w:szCs w:val="24"/>
        </w:rPr>
        <w:t>todos</w:t>
      </w:r>
      <w:proofErr w:type="gramEnd"/>
      <w:r>
        <w:rPr>
          <w:sz w:val="24"/>
          <w:szCs w:val="24"/>
        </w:rPr>
        <w:t xml:space="preserve"> fins de direito.</w:t>
      </w:r>
    </w:p>
    <w:p w:rsidR="008F5B4B" w:rsidRDefault="008F5B4B" w:rsidP="008F5B4B">
      <w:pPr>
        <w:pStyle w:val="normal0"/>
        <w:jc w:val="both"/>
      </w:pPr>
      <w:r>
        <w:rPr>
          <w:sz w:val="24"/>
          <w:szCs w:val="24"/>
        </w:rPr>
        <w:t>  </w:t>
      </w:r>
    </w:p>
    <w:p w:rsidR="008F5B4B" w:rsidRDefault="008F5B4B" w:rsidP="008F5B4B">
      <w:pPr>
        <w:pStyle w:val="normal0"/>
        <w:jc w:val="center"/>
      </w:pPr>
      <w:r>
        <w:rPr>
          <w:sz w:val="24"/>
          <w:szCs w:val="24"/>
        </w:rPr>
        <w:t>Getúlio Vargas – RS, 26 de fevereiro de 2019.</w:t>
      </w:r>
    </w:p>
    <w:p w:rsidR="008F5B4B" w:rsidRDefault="008F5B4B" w:rsidP="008F5B4B">
      <w:pPr>
        <w:pStyle w:val="normal0"/>
        <w:jc w:val="center"/>
      </w:pPr>
      <w:r>
        <w:rPr>
          <w:sz w:val="24"/>
          <w:szCs w:val="24"/>
        </w:rPr>
        <w:t> </w:t>
      </w:r>
    </w:p>
    <w:p w:rsidR="008F5B4B" w:rsidRDefault="008F5B4B" w:rsidP="008F5B4B">
      <w:pPr>
        <w:pStyle w:val="normal0"/>
        <w:jc w:val="center"/>
      </w:pPr>
      <w:r>
        <w:rPr>
          <w:sz w:val="24"/>
          <w:szCs w:val="24"/>
        </w:rPr>
        <w:t> </w:t>
      </w:r>
    </w:p>
    <w:p w:rsidR="008F5B4B" w:rsidRDefault="008F5B4B" w:rsidP="008F5B4B">
      <w:pPr>
        <w:pStyle w:val="normal0"/>
        <w:jc w:val="center"/>
      </w:pPr>
      <w:r>
        <w:t>  </w:t>
      </w:r>
    </w:p>
    <w:p w:rsidR="008F5B4B" w:rsidRPr="008F5B4B" w:rsidRDefault="008F5B4B" w:rsidP="008F5B4B">
      <w:pPr>
        <w:pStyle w:val="Ttulo2"/>
        <w:jc w:val="center"/>
        <w:rPr>
          <w:color w:val="auto"/>
        </w:rPr>
      </w:pPr>
      <w:r w:rsidRPr="008F5B4B">
        <w:rPr>
          <w:rFonts w:ascii="Times New Roman" w:hAnsi="Times New Roman" w:cs="Times New Roman"/>
          <w:color w:val="auto"/>
          <w:sz w:val="24"/>
          <w:szCs w:val="24"/>
        </w:rPr>
        <w:t>Câmara Municipal de Vereadores de Getúlio Vargas</w:t>
      </w:r>
    </w:p>
    <w:p w:rsidR="008F5B4B" w:rsidRPr="008F5B4B" w:rsidRDefault="008F5B4B" w:rsidP="008F5B4B">
      <w:pPr>
        <w:pStyle w:val="normal0"/>
        <w:jc w:val="center"/>
        <w:rPr>
          <w:color w:val="auto"/>
        </w:rPr>
      </w:pPr>
      <w:r w:rsidRPr="008F5B4B">
        <w:rPr>
          <w:b/>
          <w:bCs/>
          <w:color w:val="auto"/>
          <w:sz w:val="24"/>
          <w:szCs w:val="24"/>
        </w:rPr>
        <w:t xml:space="preserve">Paulo Cesar </w:t>
      </w:r>
      <w:proofErr w:type="spellStart"/>
      <w:r w:rsidRPr="008F5B4B">
        <w:rPr>
          <w:b/>
          <w:bCs/>
          <w:color w:val="auto"/>
          <w:sz w:val="24"/>
          <w:szCs w:val="24"/>
        </w:rPr>
        <w:t>Borgmann</w:t>
      </w:r>
      <w:proofErr w:type="spellEnd"/>
      <w:r w:rsidRPr="008F5B4B">
        <w:rPr>
          <w:b/>
          <w:bCs/>
          <w:color w:val="auto"/>
          <w:sz w:val="24"/>
          <w:szCs w:val="24"/>
        </w:rPr>
        <w:t xml:space="preserve"> - Presidente</w:t>
      </w:r>
    </w:p>
    <w:p w:rsidR="008F5B4B" w:rsidRPr="008F5B4B" w:rsidRDefault="008F5B4B" w:rsidP="008F5B4B">
      <w:pPr>
        <w:pStyle w:val="normal0"/>
        <w:jc w:val="center"/>
        <w:rPr>
          <w:color w:val="auto"/>
        </w:rPr>
      </w:pPr>
      <w:r w:rsidRPr="008F5B4B">
        <w:rPr>
          <w:b/>
          <w:bCs/>
          <w:color w:val="auto"/>
          <w:sz w:val="24"/>
          <w:szCs w:val="24"/>
        </w:rPr>
        <w:t> </w:t>
      </w:r>
    </w:p>
    <w:p w:rsidR="008F5B4B" w:rsidRDefault="008F5B4B" w:rsidP="008F5B4B">
      <w:pPr>
        <w:pStyle w:val="normal0"/>
        <w:jc w:val="center"/>
      </w:pPr>
      <w:r>
        <w:rPr>
          <w:sz w:val="24"/>
          <w:szCs w:val="24"/>
        </w:rPr>
        <w:t> </w:t>
      </w:r>
    </w:p>
    <w:p w:rsidR="008F5B4B" w:rsidRDefault="008F5B4B" w:rsidP="008F5B4B">
      <w:pPr>
        <w:pStyle w:val="normal0"/>
        <w:jc w:val="center"/>
      </w:pPr>
      <w:r>
        <w:rPr>
          <w:sz w:val="24"/>
          <w:szCs w:val="24"/>
        </w:rPr>
        <w:t>  </w:t>
      </w:r>
    </w:p>
    <w:p w:rsidR="008F5B4B" w:rsidRDefault="008F5B4B" w:rsidP="008F5B4B">
      <w:pPr>
        <w:pStyle w:val="normal0"/>
        <w:jc w:val="center"/>
      </w:pPr>
      <w:r>
        <w:rPr>
          <w:b/>
          <w:bCs/>
          <w:sz w:val="24"/>
          <w:szCs w:val="24"/>
        </w:rPr>
        <w:t xml:space="preserve">Empresa Jornalística, Gráfica e Editora Tribuna </w:t>
      </w:r>
      <w:proofErr w:type="spellStart"/>
      <w:r>
        <w:rPr>
          <w:b/>
          <w:bCs/>
          <w:sz w:val="24"/>
          <w:szCs w:val="24"/>
        </w:rPr>
        <w:t>Getuliense</w:t>
      </w:r>
      <w:proofErr w:type="spellEnd"/>
      <w:r>
        <w:rPr>
          <w:b/>
          <w:bCs/>
          <w:sz w:val="24"/>
          <w:szCs w:val="24"/>
        </w:rPr>
        <w:t xml:space="preserve"> Ltda.</w:t>
      </w:r>
    </w:p>
    <w:p w:rsidR="008F5B4B" w:rsidRDefault="008F5B4B" w:rsidP="008F5B4B">
      <w:pPr>
        <w:pStyle w:val="normal0"/>
        <w:jc w:val="center"/>
        <w:rPr>
          <w:b/>
          <w:bCs/>
          <w:sz w:val="24"/>
          <w:szCs w:val="24"/>
        </w:rPr>
      </w:pPr>
      <w:r>
        <w:rPr>
          <w:b/>
          <w:bCs/>
          <w:sz w:val="24"/>
          <w:szCs w:val="24"/>
        </w:rPr>
        <w:t xml:space="preserve"> Nilton Carlos </w:t>
      </w:r>
      <w:proofErr w:type="spellStart"/>
      <w:r>
        <w:rPr>
          <w:b/>
          <w:bCs/>
          <w:sz w:val="24"/>
          <w:szCs w:val="24"/>
        </w:rPr>
        <w:t>Pergher</w:t>
      </w:r>
      <w:proofErr w:type="spellEnd"/>
      <w:r>
        <w:rPr>
          <w:b/>
          <w:bCs/>
          <w:sz w:val="24"/>
          <w:szCs w:val="24"/>
        </w:rPr>
        <w:t xml:space="preserve"> – Gerente</w:t>
      </w:r>
    </w:p>
    <w:p w:rsidR="008F5B4B" w:rsidRDefault="008F5B4B" w:rsidP="008F5B4B">
      <w:pPr>
        <w:pStyle w:val="normal0"/>
        <w:jc w:val="center"/>
        <w:rPr>
          <w:b/>
          <w:bCs/>
          <w:sz w:val="24"/>
          <w:szCs w:val="24"/>
        </w:rPr>
      </w:pPr>
    </w:p>
    <w:p w:rsidR="008F5B4B" w:rsidRDefault="008F5B4B" w:rsidP="008F5B4B">
      <w:pPr>
        <w:pStyle w:val="normal0"/>
        <w:jc w:val="center"/>
        <w:rPr>
          <w:b/>
          <w:bCs/>
          <w:sz w:val="24"/>
          <w:szCs w:val="24"/>
        </w:rPr>
      </w:pPr>
    </w:p>
    <w:p w:rsidR="008F5B4B" w:rsidRDefault="008F5B4B" w:rsidP="008F5B4B">
      <w:pPr>
        <w:pStyle w:val="normal0"/>
        <w:jc w:val="center"/>
      </w:pPr>
      <w:r>
        <w:rPr>
          <w:b/>
          <w:bCs/>
          <w:sz w:val="24"/>
          <w:szCs w:val="24"/>
        </w:rPr>
        <w:t xml:space="preserve">Ivanilde Fátima </w:t>
      </w:r>
      <w:proofErr w:type="spellStart"/>
      <w:r>
        <w:rPr>
          <w:b/>
          <w:bCs/>
          <w:sz w:val="24"/>
          <w:szCs w:val="24"/>
        </w:rPr>
        <w:t>Zanoni</w:t>
      </w:r>
      <w:proofErr w:type="spellEnd"/>
      <w:r>
        <w:rPr>
          <w:b/>
          <w:bCs/>
          <w:sz w:val="24"/>
          <w:szCs w:val="24"/>
        </w:rPr>
        <w:t xml:space="preserve"> </w:t>
      </w:r>
      <w:proofErr w:type="spellStart"/>
      <w:r>
        <w:rPr>
          <w:b/>
          <w:bCs/>
          <w:sz w:val="24"/>
          <w:szCs w:val="24"/>
        </w:rPr>
        <w:t>Perger</w:t>
      </w:r>
      <w:proofErr w:type="spellEnd"/>
      <w:r>
        <w:rPr>
          <w:b/>
          <w:bCs/>
          <w:sz w:val="24"/>
          <w:szCs w:val="24"/>
        </w:rPr>
        <w:t xml:space="preserve"> – Gerente </w:t>
      </w:r>
    </w:p>
    <w:p w:rsidR="008F5B4B" w:rsidRDefault="008F5B4B" w:rsidP="008F5B4B">
      <w:pPr>
        <w:pStyle w:val="normal0"/>
        <w:jc w:val="center"/>
      </w:pPr>
      <w:r>
        <w:rPr>
          <w:sz w:val="24"/>
          <w:szCs w:val="24"/>
        </w:rPr>
        <w:t> </w:t>
      </w:r>
    </w:p>
    <w:p w:rsidR="008F5B4B" w:rsidRDefault="008F5B4B" w:rsidP="008F5B4B">
      <w:pPr>
        <w:pStyle w:val="normal0"/>
        <w:jc w:val="both"/>
        <w:rPr>
          <w:sz w:val="24"/>
          <w:szCs w:val="24"/>
        </w:rPr>
      </w:pPr>
      <w:r>
        <w:rPr>
          <w:sz w:val="24"/>
          <w:szCs w:val="24"/>
        </w:rPr>
        <w:t> Testemunhas: </w:t>
      </w:r>
    </w:p>
    <w:p w:rsidR="008F5B4B" w:rsidRDefault="008F5B4B" w:rsidP="008F5B4B">
      <w:pPr>
        <w:pStyle w:val="normal0"/>
        <w:jc w:val="both"/>
        <w:rPr>
          <w:sz w:val="24"/>
          <w:szCs w:val="24"/>
        </w:rPr>
      </w:pPr>
      <w:r>
        <w:rPr>
          <w:sz w:val="24"/>
          <w:szCs w:val="24"/>
        </w:rPr>
        <w:t> </w:t>
      </w:r>
    </w:p>
    <w:p w:rsidR="008F5B4B" w:rsidRDefault="008F5B4B" w:rsidP="008F5B4B">
      <w:pPr>
        <w:pStyle w:val="normal0"/>
        <w:spacing w:line="276" w:lineRule="auto"/>
        <w:jc w:val="both"/>
        <w:rPr>
          <w:sz w:val="24"/>
          <w:szCs w:val="24"/>
        </w:rPr>
      </w:pPr>
      <w:r>
        <w:rPr>
          <w:sz w:val="24"/>
          <w:szCs w:val="24"/>
        </w:rPr>
        <w:t>Mercedes da Silva – CPF n° 408.950.090-72</w:t>
      </w:r>
    </w:p>
    <w:p w:rsidR="008F5B4B" w:rsidRDefault="008F5B4B" w:rsidP="008F5B4B">
      <w:pPr>
        <w:spacing w:line="276" w:lineRule="auto"/>
      </w:pPr>
      <w:r>
        <w:t>Marilia Martinelli Moreira - CPF nº 009.129.670-64</w:t>
      </w:r>
    </w:p>
    <w:p w:rsidR="008F5B4B" w:rsidRDefault="008F5B4B" w:rsidP="0049654C">
      <w:pPr>
        <w:jc w:val="both"/>
        <w:rPr>
          <w:rFonts w:ascii="Arial" w:hAnsi="Arial" w:cs="Arial"/>
          <w:sz w:val="28"/>
          <w:szCs w:val="28"/>
        </w:rPr>
      </w:pPr>
    </w:p>
    <w:p w:rsidR="008F5B4B" w:rsidRPr="004142A2" w:rsidRDefault="008F5B4B" w:rsidP="008F5B4B">
      <w:pPr>
        <w:pStyle w:val="Ttulo1"/>
        <w:rPr>
          <w:rFonts w:ascii="Arial" w:hAnsi="Arial" w:cs="Arial"/>
        </w:rPr>
      </w:pPr>
      <w:r w:rsidRPr="004142A2">
        <w:rPr>
          <w:rFonts w:ascii="Arial" w:hAnsi="Arial" w:cs="Arial"/>
        </w:rPr>
        <w:lastRenderedPageBreak/>
        <w:t>TERMO DE ENCERRAMENTO</w:t>
      </w:r>
    </w:p>
    <w:p w:rsidR="008F5B4B" w:rsidRPr="004142A2" w:rsidRDefault="008F5B4B" w:rsidP="008F5B4B">
      <w:pPr>
        <w:rPr>
          <w:rFonts w:ascii="Arial" w:hAnsi="Arial" w:cs="Arial"/>
        </w:rPr>
      </w:pPr>
    </w:p>
    <w:p w:rsidR="008F5B4B" w:rsidRPr="004142A2" w:rsidRDefault="008F5B4B" w:rsidP="008F5B4B">
      <w:pPr>
        <w:rPr>
          <w:rFonts w:ascii="Arial" w:hAnsi="Arial" w:cs="Arial"/>
        </w:rPr>
      </w:pPr>
    </w:p>
    <w:p w:rsidR="008F5B4B" w:rsidRPr="004142A2" w:rsidRDefault="008F5B4B" w:rsidP="008F5B4B">
      <w:pPr>
        <w:rPr>
          <w:rFonts w:ascii="Arial" w:hAnsi="Arial" w:cs="Arial"/>
        </w:rPr>
      </w:pPr>
    </w:p>
    <w:p w:rsidR="008F5B4B" w:rsidRPr="004142A2" w:rsidRDefault="008F5B4B" w:rsidP="008F5B4B">
      <w:pPr>
        <w:jc w:val="both"/>
        <w:rPr>
          <w:rFonts w:ascii="Arial" w:hAnsi="Arial" w:cs="Arial"/>
        </w:rPr>
      </w:pPr>
      <w:r>
        <w:rPr>
          <w:rFonts w:ascii="Arial" w:hAnsi="Arial" w:cs="Arial"/>
        </w:rPr>
        <w:tab/>
        <w:t xml:space="preserve">   </w:t>
      </w:r>
      <w:r w:rsidRPr="004142A2">
        <w:rPr>
          <w:rFonts w:ascii="Arial" w:hAnsi="Arial" w:cs="Arial"/>
        </w:rPr>
        <w:t xml:space="preserve">Eu, </w:t>
      </w:r>
      <w:r>
        <w:rPr>
          <w:rFonts w:ascii="Arial" w:hAnsi="Arial" w:cs="Arial"/>
        </w:rPr>
        <w:t xml:space="preserve">Paulo Cesar </w:t>
      </w:r>
      <w:proofErr w:type="spellStart"/>
      <w:r>
        <w:rPr>
          <w:rFonts w:ascii="Arial" w:hAnsi="Arial" w:cs="Arial"/>
        </w:rPr>
        <w:t>Borgmann</w:t>
      </w:r>
      <w:proofErr w:type="spellEnd"/>
      <w:r>
        <w:rPr>
          <w:rFonts w:ascii="Arial" w:hAnsi="Arial" w:cs="Arial"/>
        </w:rPr>
        <w:t xml:space="preserve">, </w:t>
      </w:r>
      <w:r w:rsidRPr="004142A2">
        <w:rPr>
          <w:rFonts w:ascii="Arial" w:hAnsi="Arial" w:cs="Arial"/>
        </w:rPr>
        <w:t xml:space="preserve">Presidente da Câmara Municipal de Vereadores de Getúlio Vargas, encerro o presente Processo, que contém </w:t>
      </w:r>
      <w:r>
        <w:rPr>
          <w:rFonts w:ascii="Arial" w:hAnsi="Arial" w:cs="Arial"/>
        </w:rPr>
        <w:t xml:space="preserve">31 (trinta e uma) </w:t>
      </w:r>
      <w:r w:rsidRPr="004142A2">
        <w:rPr>
          <w:rFonts w:ascii="Arial" w:hAnsi="Arial" w:cs="Arial"/>
        </w:rPr>
        <w:t>folhas:</w:t>
      </w:r>
    </w:p>
    <w:p w:rsidR="008F5B4B" w:rsidRPr="004142A2" w:rsidRDefault="008F5B4B" w:rsidP="008F5B4B">
      <w:pPr>
        <w:rPr>
          <w:rFonts w:ascii="Arial" w:hAnsi="Arial" w:cs="Arial"/>
        </w:rPr>
      </w:pPr>
    </w:p>
    <w:p w:rsidR="008F5B4B" w:rsidRPr="004142A2" w:rsidRDefault="008F5B4B" w:rsidP="008F5B4B">
      <w:pPr>
        <w:jc w:val="center"/>
        <w:rPr>
          <w:rFonts w:ascii="Arial" w:hAnsi="Arial" w:cs="Arial"/>
          <w:b/>
        </w:rPr>
      </w:pPr>
      <w:r w:rsidRPr="004142A2">
        <w:rPr>
          <w:rFonts w:ascii="Arial" w:hAnsi="Arial" w:cs="Arial"/>
          <w:b/>
        </w:rPr>
        <w:t xml:space="preserve">Processo Administrativo n° </w:t>
      </w:r>
      <w:r w:rsidRPr="00321A24">
        <w:rPr>
          <w:rFonts w:ascii="Arial" w:hAnsi="Arial" w:cs="Arial"/>
          <w:b/>
        </w:rPr>
        <w:t>1</w:t>
      </w:r>
      <w:r>
        <w:rPr>
          <w:rFonts w:ascii="Arial" w:hAnsi="Arial" w:cs="Arial"/>
          <w:b/>
        </w:rPr>
        <w:t>48</w:t>
      </w:r>
      <w:r w:rsidRPr="00321A24">
        <w:rPr>
          <w:rFonts w:ascii="Arial" w:hAnsi="Arial" w:cs="Arial"/>
          <w:b/>
        </w:rPr>
        <w:t>/1</w:t>
      </w:r>
      <w:r>
        <w:rPr>
          <w:rFonts w:ascii="Arial" w:hAnsi="Arial" w:cs="Arial"/>
          <w:b/>
        </w:rPr>
        <w:t>9</w:t>
      </w:r>
      <w:r w:rsidRPr="00321A24">
        <w:rPr>
          <w:rFonts w:ascii="Arial" w:hAnsi="Arial" w:cs="Arial"/>
          <w:b/>
        </w:rPr>
        <w:t xml:space="preserve"> DL/</w:t>
      </w:r>
      <w:r>
        <w:rPr>
          <w:rFonts w:ascii="Arial" w:hAnsi="Arial" w:cs="Arial"/>
          <w:b/>
        </w:rPr>
        <w:t>02</w:t>
      </w:r>
      <w:r w:rsidRPr="00321A24">
        <w:rPr>
          <w:rFonts w:ascii="Arial" w:hAnsi="Arial" w:cs="Arial"/>
          <w:b/>
        </w:rPr>
        <w:t>/201</w:t>
      </w:r>
      <w:r>
        <w:rPr>
          <w:rFonts w:ascii="Arial" w:hAnsi="Arial" w:cs="Arial"/>
          <w:b/>
        </w:rPr>
        <w:t>9</w:t>
      </w:r>
      <w:r w:rsidRPr="00321A24">
        <w:rPr>
          <w:rFonts w:ascii="Arial" w:hAnsi="Arial" w:cs="Arial"/>
          <w:b/>
        </w:rPr>
        <w:t xml:space="preserve"> </w:t>
      </w:r>
      <w:r w:rsidRPr="004142A2">
        <w:rPr>
          <w:rFonts w:ascii="Arial" w:hAnsi="Arial" w:cs="Arial"/>
          <w:b/>
        </w:rPr>
        <w:t>– Dispensa de Licitação</w:t>
      </w:r>
    </w:p>
    <w:p w:rsidR="008F5B4B" w:rsidRPr="004142A2" w:rsidRDefault="008F5B4B" w:rsidP="008F5B4B">
      <w:pPr>
        <w:ind w:firstLine="708"/>
        <w:jc w:val="center"/>
        <w:rPr>
          <w:rFonts w:ascii="Arial" w:hAnsi="Arial" w:cs="Arial"/>
          <w:b/>
        </w:rPr>
      </w:pPr>
      <w:r w:rsidRPr="004142A2">
        <w:rPr>
          <w:rFonts w:ascii="Arial" w:hAnsi="Arial" w:cs="Arial"/>
          <w:b/>
        </w:rPr>
        <w:t>Art. 24, II, da Lei n° 8.666, de 21 de junho de 1993</w:t>
      </w:r>
      <w:r>
        <w:rPr>
          <w:rFonts w:ascii="Arial" w:hAnsi="Arial" w:cs="Arial"/>
          <w:b/>
        </w:rPr>
        <w:t>.</w:t>
      </w:r>
    </w:p>
    <w:p w:rsidR="008F5B4B" w:rsidRDefault="008F5B4B" w:rsidP="008F5B4B">
      <w:pPr>
        <w:rPr>
          <w:rFonts w:ascii="Arial" w:hAnsi="Arial" w:cs="Arial"/>
        </w:rPr>
      </w:pPr>
    </w:p>
    <w:p w:rsidR="008F5B4B" w:rsidRPr="004142A2" w:rsidRDefault="008F5B4B" w:rsidP="008F5B4B">
      <w:pPr>
        <w:rPr>
          <w:rFonts w:ascii="Arial" w:hAnsi="Arial" w:cs="Arial"/>
        </w:rPr>
      </w:pPr>
    </w:p>
    <w:p w:rsidR="008F5B4B" w:rsidRDefault="008F5B4B" w:rsidP="008F5B4B">
      <w:pPr>
        <w:rPr>
          <w:rFonts w:ascii="Arial" w:hAnsi="Arial" w:cs="Arial"/>
        </w:rPr>
      </w:pPr>
      <w:r>
        <w:rPr>
          <w:rFonts w:ascii="Arial" w:hAnsi="Arial" w:cs="Arial"/>
        </w:rPr>
        <w:t xml:space="preserve">            </w:t>
      </w:r>
      <w:r w:rsidRPr="004142A2">
        <w:rPr>
          <w:rFonts w:ascii="Arial" w:hAnsi="Arial" w:cs="Arial"/>
        </w:rPr>
        <w:t>Assunto:</w:t>
      </w:r>
      <w:r>
        <w:rPr>
          <w:rFonts w:ascii="Arial" w:hAnsi="Arial" w:cs="Arial"/>
        </w:rPr>
        <w:t xml:space="preserve"> </w:t>
      </w:r>
    </w:p>
    <w:p w:rsidR="008F5B4B" w:rsidRDefault="008F5B4B" w:rsidP="008F5B4B">
      <w:pPr>
        <w:rPr>
          <w:rFonts w:ascii="Arial" w:hAnsi="Arial" w:cs="Arial"/>
        </w:rPr>
      </w:pPr>
    </w:p>
    <w:p w:rsidR="008F5B4B" w:rsidRDefault="008F5B4B" w:rsidP="008F5B4B">
      <w:pPr>
        <w:rPr>
          <w:rFonts w:ascii="Arial" w:hAnsi="Arial" w:cs="Arial"/>
        </w:rPr>
      </w:pPr>
    </w:p>
    <w:p w:rsidR="008F5B4B" w:rsidRDefault="008F5B4B" w:rsidP="008F5B4B">
      <w:pPr>
        <w:jc w:val="both"/>
        <w:rPr>
          <w:rFonts w:ascii="Arial" w:hAnsi="Arial" w:cs="Arial"/>
        </w:rPr>
      </w:pPr>
      <w:r w:rsidRPr="00381FC7">
        <w:rPr>
          <w:rFonts w:ascii="Arial" w:hAnsi="Arial" w:cs="Arial"/>
          <w:b/>
          <w:i/>
        </w:rPr>
        <w:t xml:space="preserve">1 </w:t>
      </w:r>
      <w:r>
        <w:rPr>
          <w:rFonts w:ascii="Arial" w:hAnsi="Arial" w:cs="Arial"/>
          <w:b/>
          <w:i/>
        </w:rPr>
        <w:t>–</w:t>
      </w:r>
      <w:r w:rsidRPr="00381FC7">
        <w:rPr>
          <w:rFonts w:ascii="Arial" w:hAnsi="Arial" w:cs="Arial"/>
          <w:b/>
          <w:i/>
        </w:rPr>
        <w:t xml:space="preserve"> </w:t>
      </w:r>
      <w:r w:rsidRPr="00252A43">
        <w:rPr>
          <w:rFonts w:ascii="Arial" w:hAnsi="Arial" w:cs="Arial"/>
          <w:b/>
          <w:i/>
        </w:rPr>
        <w:t>contratação</w:t>
      </w:r>
      <w:r>
        <w:rPr>
          <w:rFonts w:ascii="Arial" w:hAnsi="Arial" w:cs="Arial"/>
          <w:b/>
          <w:i/>
        </w:rPr>
        <w:t xml:space="preserve"> de empresa jornalística para </w:t>
      </w:r>
      <w:r w:rsidRPr="00252A43">
        <w:rPr>
          <w:rFonts w:ascii="Arial" w:hAnsi="Arial" w:cs="Arial"/>
          <w:b/>
          <w:i/>
        </w:rPr>
        <w:t xml:space="preserve">os serviços de divulgação </w:t>
      </w:r>
      <w:proofErr w:type="gramStart"/>
      <w:r w:rsidRPr="00252A43">
        <w:rPr>
          <w:rFonts w:ascii="Arial" w:hAnsi="Arial" w:cs="Arial"/>
          <w:b/>
          <w:i/>
        </w:rPr>
        <w:t>semanal</w:t>
      </w:r>
      <w:r>
        <w:rPr>
          <w:rFonts w:ascii="Arial" w:hAnsi="Arial" w:cs="Arial"/>
          <w:b/>
          <w:i/>
        </w:rPr>
        <w:t xml:space="preserve"> </w:t>
      </w:r>
      <w:r w:rsidRPr="00252A43">
        <w:rPr>
          <w:rFonts w:ascii="Arial" w:hAnsi="Arial" w:cs="Arial"/>
          <w:b/>
          <w:i/>
        </w:rPr>
        <w:t xml:space="preserve">do “Boletim Informativo” </w:t>
      </w:r>
      <w:r>
        <w:rPr>
          <w:rFonts w:ascii="Arial" w:hAnsi="Arial" w:cs="Arial"/>
          <w:b/>
          <w:i/>
        </w:rPr>
        <w:t xml:space="preserve">e </w:t>
      </w:r>
      <w:r w:rsidRPr="00252A43">
        <w:rPr>
          <w:rFonts w:ascii="Arial" w:hAnsi="Arial" w:cs="Arial"/>
          <w:b/>
          <w:i/>
        </w:rPr>
        <w:t>d</w:t>
      </w:r>
      <w:r>
        <w:rPr>
          <w:rFonts w:ascii="Arial" w:hAnsi="Arial" w:cs="Arial"/>
          <w:b/>
          <w:i/>
        </w:rPr>
        <w:t>os</w:t>
      </w:r>
      <w:r w:rsidRPr="00252A43">
        <w:rPr>
          <w:rFonts w:ascii="Arial" w:hAnsi="Arial" w:cs="Arial"/>
          <w:b/>
          <w:i/>
        </w:rPr>
        <w:t xml:space="preserve"> </w:t>
      </w:r>
      <w:r>
        <w:rPr>
          <w:rFonts w:ascii="Arial" w:hAnsi="Arial" w:cs="Arial"/>
          <w:b/>
          <w:i/>
        </w:rPr>
        <w:t xml:space="preserve">atos </w:t>
      </w:r>
      <w:r w:rsidRPr="00F72DD5">
        <w:rPr>
          <w:rFonts w:ascii="Arial" w:hAnsi="Arial" w:cs="Arial"/>
          <w:b/>
          <w:i/>
        </w:rPr>
        <w:t>oficiais</w:t>
      </w:r>
      <w:r>
        <w:rPr>
          <w:rFonts w:ascii="Arial" w:hAnsi="Arial" w:cs="Arial"/>
          <w:b/>
          <w:i/>
        </w:rPr>
        <w:t xml:space="preserve">, da </w:t>
      </w:r>
      <w:r w:rsidRPr="00252A43">
        <w:rPr>
          <w:rFonts w:ascii="Arial" w:hAnsi="Arial" w:cs="Arial"/>
          <w:b/>
          <w:i/>
        </w:rPr>
        <w:t>Câmara Municipal de Vereadores de Getúlio Vargas</w:t>
      </w:r>
      <w:proofErr w:type="gramEnd"/>
      <w:r w:rsidRPr="00252A43">
        <w:rPr>
          <w:rFonts w:ascii="Arial" w:hAnsi="Arial" w:cs="Arial"/>
          <w:b/>
          <w:i/>
        </w:rPr>
        <w:t xml:space="preserve"> – RS</w:t>
      </w:r>
    </w:p>
    <w:p w:rsidR="008F5B4B" w:rsidRDefault="008F5B4B" w:rsidP="008F5B4B">
      <w:pPr>
        <w:rPr>
          <w:rFonts w:ascii="Arial" w:hAnsi="Arial" w:cs="Arial"/>
        </w:rPr>
      </w:pPr>
    </w:p>
    <w:p w:rsidR="008F5B4B" w:rsidRPr="004142A2" w:rsidRDefault="008F5B4B" w:rsidP="008F5B4B">
      <w:pPr>
        <w:rPr>
          <w:rFonts w:ascii="Arial" w:hAnsi="Arial" w:cs="Arial"/>
        </w:rPr>
      </w:pPr>
      <w:r>
        <w:rPr>
          <w:rFonts w:ascii="Arial" w:hAnsi="Arial" w:cs="Arial"/>
        </w:rPr>
        <w:t xml:space="preserve">            </w:t>
      </w:r>
      <w:r w:rsidRPr="004142A2">
        <w:rPr>
          <w:rFonts w:ascii="Arial" w:hAnsi="Arial" w:cs="Arial"/>
        </w:rPr>
        <w:t>Protocolo:</w:t>
      </w:r>
    </w:p>
    <w:p w:rsidR="008F5B4B" w:rsidRDefault="008F5B4B" w:rsidP="008F5B4B">
      <w:pPr>
        <w:jc w:val="both"/>
        <w:rPr>
          <w:rFonts w:ascii="Arial" w:hAnsi="Arial" w:cs="Arial"/>
        </w:rPr>
      </w:pPr>
    </w:p>
    <w:p w:rsidR="008F5B4B" w:rsidRPr="008932CB" w:rsidRDefault="008F5B4B" w:rsidP="008F5B4B">
      <w:pPr>
        <w:jc w:val="both"/>
        <w:rPr>
          <w:rFonts w:ascii="Arial" w:hAnsi="Arial" w:cs="Arial"/>
        </w:rPr>
      </w:pPr>
      <w:r w:rsidRPr="004142A2">
        <w:rPr>
          <w:rFonts w:ascii="Arial" w:hAnsi="Arial" w:cs="Arial"/>
        </w:rPr>
        <w:tab/>
      </w:r>
      <w:r>
        <w:rPr>
          <w:rFonts w:ascii="Arial" w:hAnsi="Arial" w:cs="Arial"/>
        </w:rPr>
        <w:t xml:space="preserve"> </w:t>
      </w:r>
      <w:r w:rsidRPr="004142A2">
        <w:rPr>
          <w:rFonts w:ascii="Arial" w:hAnsi="Arial" w:cs="Arial"/>
        </w:rPr>
        <w:t>Livro Registro/Protocolo d</w:t>
      </w:r>
      <w:r>
        <w:rPr>
          <w:rFonts w:ascii="Arial" w:hAnsi="Arial" w:cs="Arial"/>
        </w:rPr>
        <w:t xml:space="preserve">os Processos Administrativos de Dispensa de </w:t>
      </w:r>
      <w:r w:rsidRPr="004142A2">
        <w:rPr>
          <w:rFonts w:ascii="Arial" w:hAnsi="Arial" w:cs="Arial"/>
        </w:rPr>
        <w:t>Licitações</w:t>
      </w:r>
      <w:r>
        <w:rPr>
          <w:rFonts w:ascii="Arial" w:hAnsi="Arial" w:cs="Arial"/>
        </w:rPr>
        <w:t xml:space="preserve"> </w:t>
      </w:r>
      <w:r w:rsidRPr="004142A2">
        <w:rPr>
          <w:rFonts w:ascii="Arial" w:hAnsi="Arial" w:cs="Arial"/>
        </w:rPr>
        <w:t>n°</w:t>
      </w:r>
      <w:r>
        <w:rPr>
          <w:rFonts w:ascii="Arial" w:hAnsi="Arial" w:cs="Arial"/>
        </w:rPr>
        <w:t xml:space="preserve"> </w:t>
      </w:r>
      <w:r w:rsidRPr="00E27AFA">
        <w:rPr>
          <w:rFonts w:ascii="Arial" w:hAnsi="Arial" w:cs="Arial"/>
        </w:rPr>
        <w:t>1</w:t>
      </w:r>
      <w:r>
        <w:rPr>
          <w:rFonts w:ascii="Arial" w:hAnsi="Arial" w:cs="Arial"/>
        </w:rPr>
        <w:t>48</w:t>
      </w:r>
      <w:r w:rsidRPr="00E27AFA">
        <w:rPr>
          <w:rFonts w:ascii="Arial" w:hAnsi="Arial" w:cs="Arial"/>
        </w:rPr>
        <w:t>/1</w:t>
      </w:r>
      <w:r>
        <w:rPr>
          <w:rFonts w:ascii="Arial" w:hAnsi="Arial" w:cs="Arial"/>
        </w:rPr>
        <w:t>9</w:t>
      </w:r>
      <w:r w:rsidRPr="00E27AFA">
        <w:rPr>
          <w:rFonts w:ascii="Arial" w:hAnsi="Arial" w:cs="Arial"/>
        </w:rPr>
        <w:t xml:space="preserve"> DL/</w:t>
      </w:r>
      <w:r>
        <w:rPr>
          <w:rFonts w:ascii="Arial" w:hAnsi="Arial" w:cs="Arial"/>
        </w:rPr>
        <w:t>02</w:t>
      </w:r>
      <w:r w:rsidRPr="00E27AFA">
        <w:rPr>
          <w:rFonts w:ascii="Arial" w:hAnsi="Arial" w:cs="Arial"/>
        </w:rPr>
        <w:t>/201</w:t>
      </w:r>
      <w:r>
        <w:rPr>
          <w:rFonts w:ascii="Arial" w:hAnsi="Arial" w:cs="Arial"/>
        </w:rPr>
        <w:t xml:space="preserve">9, </w:t>
      </w:r>
      <w:r w:rsidRPr="008932CB">
        <w:rPr>
          <w:rFonts w:ascii="Arial" w:hAnsi="Arial" w:cs="Arial"/>
        </w:rPr>
        <w:t xml:space="preserve">Folhas </w:t>
      </w:r>
      <w:r>
        <w:rPr>
          <w:rFonts w:ascii="Arial" w:hAnsi="Arial" w:cs="Arial"/>
        </w:rPr>
        <w:t>09</w:t>
      </w:r>
      <w:r w:rsidRPr="008932CB">
        <w:rPr>
          <w:rFonts w:ascii="Arial" w:hAnsi="Arial" w:cs="Arial"/>
        </w:rPr>
        <w:t xml:space="preserve">. </w:t>
      </w:r>
    </w:p>
    <w:p w:rsidR="008F5B4B" w:rsidRPr="004142A2" w:rsidRDefault="008F5B4B" w:rsidP="008F5B4B">
      <w:pPr>
        <w:rPr>
          <w:rFonts w:ascii="Arial" w:hAnsi="Arial" w:cs="Arial"/>
        </w:rPr>
      </w:pPr>
    </w:p>
    <w:p w:rsidR="008F5B4B" w:rsidRPr="004142A2" w:rsidRDefault="008F5B4B" w:rsidP="008F5B4B">
      <w:pPr>
        <w:rPr>
          <w:rFonts w:ascii="Arial" w:hAnsi="Arial" w:cs="Arial"/>
        </w:rPr>
      </w:pPr>
      <w:r>
        <w:rPr>
          <w:rFonts w:ascii="Arial" w:hAnsi="Arial" w:cs="Arial"/>
        </w:rPr>
        <w:t xml:space="preserve">          </w:t>
      </w:r>
      <w:r>
        <w:rPr>
          <w:rFonts w:ascii="Arial" w:hAnsi="Arial" w:cs="Arial"/>
        </w:rPr>
        <w:tab/>
      </w:r>
      <w:r w:rsidRPr="004142A2">
        <w:rPr>
          <w:rFonts w:ascii="Arial" w:hAnsi="Arial" w:cs="Arial"/>
        </w:rPr>
        <w:t xml:space="preserve">Getúlio Vargas – RS, </w:t>
      </w:r>
      <w:r>
        <w:rPr>
          <w:rFonts w:ascii="Arial" w:hAnsi="Arial" w:cs="Arial"/>
        </w:rPr>
        <w:t>08</w:t>
      </w:r>
      <w:r w:rsidRPr="004142A2">
        <w:rPr>
          <w:rFonts w:ascii="Arial" w:hAnsi="Arial" w:cs="Arial"/>
        </w:rPr>
        <w:t xml:space="preserve"> de </w:t>
      </w:r>
      <w:r>
        <w:rPr>
          <w:rFonts w:ascii="Arial" w:hAnsi="Arial" w:cs="Arial"/>
        </w:rPr>
        <w:t>março de 2019</w:t>
      </w:r>
      <w:r w:rsidRPr="004142A2">
        <w:rPr>
          <w:rFonts w:ascii="Arial" w:hAnsi="Arial" w:cs="Arial"/>
        </w:rPr>
        <w:t>.</w:t>
      </w:r>
    </w:p>
    <w:p w:rsidR="008F5B4B" w:rsidRPr="004142A2" w:rsidRDefault="008F5B4B" w:rsidP="008F5B4B">
      <w:pPr>
        <w:rPr>
          <w:rFonts w:ascii="Arial" w:hAnsi="Arial" w:cs="Arial"/>
        </w:rPr>
      </w:pPr>
    </w:p>
    <w:p w:rsidR="008F5B4B" w:rsidRDefault="008F5B4B" w:rsidP="008F5B4B">
      <w:pPr>
        <w:jc w:val="center"/>
        <w:rPr>
          <w:rFonts w:ascii="Arial" w:hAnsi="Arial" w:cs="Arial"/>
        </w:rPr>
      </w:pPr>
    </w:p>
    <w:p w:rsidR="008F5B4B" w:rsidRPr="004142A2" w:rsidRDefault="008F5B4B" w:rsidP="008F5B4B">
      <w:pPr>
        <w:rPr>
          <w:rFonts w:ascii="Arial" w:hAnsi="Arial" w:cs="Arial"/>
        </w:rPr>
      </w:pPr>
      <w:r>
        <w:rPr>
          <w:rFonts w:ascii="Arial" w:hAnsi="Arial" w:cs="Arial"/>
        </w:rPr>
        <w:t xml:space="preserve">         </w:t>
      </w:r>
      <w:r>
        <w:rPr>
          <w:rFonts w:ascii="Arial" w:hAnsi="Arial" w:cs="Arial"/>
        </w:rPr>
        <w:tab/>
      </w:r>
      <w:r w:rsidRPr="004142A2">
        <w:rPr>
          <w:rFonts w:ascii="Arial" w:hAnsi="Arial" w:cs="Arial"/>
        </w:rPr>
        <w:t>Câmara Municipal de Vereadores de Getúlio Vargas</w:t>
      </w:r>
      <w:r>
        <w:rPr>
          <w:rFonts w:ascii="Arial" w:hAnsi="Arial" w:cs="Arial"/>
        </w:rPr>
        <w:t>.</w:t>
      </w:r>
    </w:p>
    <w:p w:rsidR="008F5B4B" w:rsidRDefault="008F5B4B" w:rsidP="008F5B4B">
      <w:pPr>
        <w:rPr>
          <w:rFonts w:ascii="Arial" w:hAnsi="Arial" w:cs="Arial"/>
        </w:rPr>
      </w:pPr>
    </w:p>
    <w:p w:rsidR="008F5B4B" w:rsidRDefault="008F5B4B" w:rsidP="008F5B4B">
      <w:pPr>
        <w:rPr>
          <w:rFonts w:ascii="Arial" w:hAnsi="Arial" w:cs="Arial"/>
        </w:rPr>
      </w:pPr>
    </w:p>
    <w:p w:rsidR="008F5B4B" w:rsidRDefault="008F5B4B" w:rsidP="008F5B4B">
      <w:pPr>
        <w:rPr>
          <w:rFonts w:ascii="Arial" w:hAnsi="Arial" w:cs="Arial"/>
        </w:rPr>
      </w:pPr>
    </w:p>
    <w:p w:rsidR="008F5B4B" w:rsidRDefault="008F5B4B" w:rsidP="008F5B4B">
      <w:pPr>
        <w:rPr>
          <w:rFonts w:ascii="Arial" w:hAnsi="Arial" w:cs="Arial"/>
        </w:rPr>
      </w:pPr>
      <w:r>
        <w:rPr>
          <w:rFonts w:ascii="Arial" w:hAnsi="Arial" w:cs="Arial"/>
        </w:rPr>
        <w:t xml:space="preserve">                                      Paulo Cesar </w:t>
      </w:r>
      <w:proofErr w:type="spellStart"/>
      <w:r>
        <w:rPr>
          <w:rFonts w:ascii="Arial" w:hAnsi="Arial" w:cs="Arial"/>
        </w:rPr>
        <w:t>Borgmann</w:t>
      </w:r>
      <w:proofErr w:type="spellEnd"/>
      <w:r>
        <w:rPr>
          <w:rFonts w:ascii="Arial" w:hAnsi="Arial" w:cs="Arial"/>
        </w:rPr>
        <w:t>,</w:t>
      </w:r>
    </w:p>
    <w:p w:rsidR="008F5B4B" w:rsidRPr="00DC0D85" w:rsidRDefault="008F5B4B" w:rsidP="008F5B4B">
      <w:pPr>
        <w:ind w:left="2124" w:firstLine="708"/>
        <w:rPr>
          <w:rFonts w:ascii="Arial" w:hAnsi="Arial" w:cs="Arial"/>
        </w:rPr>
      </w:pPr>
      <w:r>
        <w:rPr>
          <w:rFonts w:ascii="Arial" w:hAnsi="Arial" w:cs="Arial"/>
        </w:rPr>
        <w:t xml:space="preserve">     </w:t>
      </w:r>
      <w:r w:rsidRPr="00DC0D85">
        <w:rPr>
          <w:rFonts w:ascii="Arial" w:hAnsi="Arial" w:cs="Arial"/>
        </w:rPr>
        <w:t>Presidente</w:t>
      </w:r>
    </w:p>
    <w:p w:rsidR="008F5B4B" w:rsidRDefault="008F5B4B" w:rsidP="008F5B4B"/>
    <w:p w:rsidR="008F5B4B" w:rsidRPr="008166B4" w:rsidRDefault="008F5B4B" w:rsidP="0049654C">
      <w:pPr>
        <w:jc w:val="both"/>
        <w:rPr>
          <w:rFonts w:ascii="Arial" w:hAnsi="Arial" w:cs="Arial"/>
          <w:sz w:val="28"/>
          <w:szCs w:val="28"/>
        </w:rPr>
      </w:pPr>
      <w:bookmarkStart w:id="0" w:name="_GoBack"/>
      <w:bookmarkEnd w:id="0"/>
    </w:p>
    <w:sectPr w:rsidR="008F5B4B" w:rsidRPr="008166B4" w:rsidSect="009D6179">
      <w:headerReference w:type="default" r:id="rId7"/>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25" w:rsidRDefault="00846825" w:rsidP="008F5B4B">
      <w:r>
        <w:separator/>
      </w:r>
    </w:p>
  </w:endnote>
  <w:endnote w:type="continuationSeparator" w:id="0">
    <w:p w:rsidR="00846825" w:rsidRDefault="00846825" w:rsidP="008F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25" w:rsidRDefault="00846825" w:rsidP="008F5B4B">
      <w:r>
        <w:separator/>
      </w:r>
    </w:p>
  </w:footnote>
  <w:footnote w:type="continuationSeparator" w:id="0">
    <w:p w:rsidR="00846825" w:rsidRDefault="00846825" w:rsidP="008F5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B4B" w:rsidRPr="00016C9C" w:rsidRDefault="008F5B4B" w:rsidP="008F5B4B">
    <w:pPr>
      <w:pStyle w:val="Cabealho"/>
      <w:ind w:left="851"/>
      <w:rPr>
        <w:b/>
        <w:sz w:val="28"/>
      </w:rPr>
    </w:pPr>
    <w:r w:rsidRPr="00016C9C">
      <w:rPr>
        <w:b/>
        <w:noProof/>
        <w:sz w:val="28"/>
      </w:rPr>
      <w:drawing>
        <wp:anchor distT="0" distB="0" distL="114300" distR="114300" simplePos="0" relativeHeight="251659264" behindDoc="0" locked="0" layoutInCell="1" allowOverlap="1" wp14:anchorId="0C21FB2B" wp14:editId="0EAD62C9">
          <wp:simplePos x="0" y="0"/>
          <wp:positionH relativeFrom="column">
            <wp:posOffset>-318135</wp:posOffset>
          </wp:positionH>
          <wp:positionV relativeFrom="paragraph">
            <wp:posOffset>-12700</wp:posOffset>
          </wp:positionV>
          <wp:extent cx="793115" cy="972820"/>
          <wp:effectExtent l="0" t="0" r="698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1">
                    <a:extLst>
                      <a:ext uri="{28A0092B-C50C-407E-A947-70E740481C1C}">
                        <a14:useLocalDpi xmlns:a14="http://schemas.microsoft.com/office/drawing/2010/main" val="0"/>
                      </a:ext>
                    </a:extLst>
                  </a:blip>
                  <a:stretch>
                    <a:fillRect/>
                  </a:stretch>
                </pic:blipFill>
                <pic:spPr>
                  <a:xfrm>
                    <a:off x="0" y="0"/>
                    <a:ext cx="793115" cy="972820"/>
                  </a:xfrm>
                  <a:prstGeom prst="rect">
                    <a:avLst/>
                  </a:prstGeom>
                </pic:spPr>
              </pic:pic>
            </a:graphicData>
          </a:graphic>
          <wp14:sizeRelH relativeFrom="page">
            <wp14:pctWidth>0</wp14:pctWidth>
          </wp14:sizeRelH>
          <wp14:sizeRelV relativeFrom="page">
            <wp14:pctHeight>0</wp14:pctHeight>
          </wp14:sizeRelV>
        </wp:anchor>
      </w:drawing>
    </w:r>
    <w:r w:rsidRPr="00016C9C">
      <w:rPr>
        <w:b/>
        <w:sz w:val="28"/>
      </w:rPr>
      <w:t xml:space="preserve">Estado do Rio Grande do Sul </w:t>
    </w:r>
  </w:p>
  <w:p w:rsidR="008F5B4B" w:rsidRPr="00016C9C" w:rsidRDefault="008F5B4B" w:rsidP="008F5B4B">
    <w:pPr>
      <w:pStyle w:val="Cabealho"/>
      <w:ind w:left="851"/>
      <w:rPr>
        <w:b/>
        <w:sz w:val="28"/>
      </w:rPr>
    </w:pPr>
    <w:r w:rsidRPr="00016C9C">
      <w:rPr>
        <w:b/>
        <w:sz w:val="28"/>
      </w:rPr>
      <w:t>Câmara de Vereadores de Getúlio Vargas</w:t>
    </w:r>
  </w:p>
  <w:p w:rsidR="008F5B4B" w:rsidRDefault="008F5B4B" w:rsidP="008F5B4B">
    <w:pPr>
      <w:pStyle w:val="Cabealho"/>
      <w:ind w:left="851"/>
    </w:pPr>
    <w:r>
      <w:t>Rua Irmão Gabriel Leão, nº 681 – Fone/Fax: (54) 3341-</w:t>
    </w:r>
    <w:proofErr w:type="gramStart"/>
    <w:r>
      <w:t>3889</w:t>
    </w:r>
    <w:proofErr w:type="gramEnd"/>
  </w:p>
  <w:p w:rsidR="008F5B4B" w:rsidRDefault="008F5B4B" w:rsidP="008F5B4B">
    <w:pPr>
      <w:pStyle w:val="Cabealho"/>
      <w:ind w:left="851"/>
    </w:pPr>
    <w:r>
      <w:t>CEP 99.900-000 – Getúlio Vargas – RS</w:t>
    </w:r>
  </w:p>
  <w:p w:rsidR="008F5B4B" w:rsidRDefault="008F5B4B" w:rsidP="008F5B4B">
    <w:pPr>
      <w:pStyle w:val="Cabealho"/>
      <w:ind w:left="851"/>
    </w:pPr>
    <w:r>
      <w:t>www.getuliovargas.rs.leg.br | camaragv@camaragv.rs.gov.br</w:t>
    </w:r>
  </w:p>
  <w:p w:rsidR="008F5B4B" w:rsidRDefault="008F5B4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E7"/>
    <w:rsid w:val="00222AC9"/>
    <w:rsid w:val="00252A43"/>
    <w:rsid w:val="00276334"/>
    <w:rsid w:val="002827BA"/>
    <w:rsid w:val="0049654C"/>
    <w:rsid w:val="005255F1"/>
    <w:rsid w:val="005543ED"/>
    <w:rsid w:val="006755AA"/>
    <w:rsid w:val="00682F32"/>
    <w:rsid w:val="006A4D80"/>
    <w:rsid w:val="007157C2"/>
    <w:rsid w:val="00846825"/>
    <w:rsid w:val="008F5B4B"/>
    <w:rsid w:val="009D6179"/>
    <w:rsid w:val="00A25519"/>
    <w:rsid w:val="00AF459D"/>
    <w:rsid w:val="00CB1C9E"/>
    <w:rsid w:val="00E051ED"/>
    <w:rsid w:val="00E14AE7"/>
    <w:rsid w:val="00F0469A"/>
    <w:rsid w:val="00F86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paragraph" w:styleId="Ttulo2">
    <w:name w:val="heading 2"/>
    <w:basedOn w:val="Normal"/>
    <w:next w:val="Normal"/>
    <w:link w:val="Ttulo2Char"/>
    <w:uiPriority w:val="9"/>
    <w:semiHidden/>
    <w:unhideWhenUsed/>
    <w:qFormat/>
    <w:rsid w:val="008F5B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8F5B4B"/>
    <w:pPr>
      <w:tabs>
        <w:tab w:val="center" w:pos="4252"/>
        <w:tab w:val="right" w:pos="8504"/>
      </w:tabs>
    </w:pPr>
  </w:style>
  <w:style w:type="character" w:customStyle="1" w:styleId="CabealhoChar">
    <w:name w:val="Cabeçalho Char"/>
    <w:basedOn w:val="Fontepargpadro"/>
    <w:link w:val="Cabealho"/>
    <w:uiPriority w:val="99"/>
    <w:rsid w:val="008F5B4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F5B4B"/>
    <w:pPr>
      <w:tabs>
        <w:tab w:val="center" w:pos="4252"/>
        <w:tab w:val="right" w:pos="8504"/>
      </w:tabs>
    </w:pPr>
  </w:style>
  <w:style w:type="character" w:customStyle="1" w:styleId="RodapChar">
    <w:name w:val="Rodapé Char"/>
    <w:basedOn w:val="Fontepargpadro"/>
    <w:link w:val="Rodap"/>
    <w:uiPriority w:val="99"/>
    <w:rsid w:val="008F5B4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F5B4B"/>
    <w:pPr>
      <w:ind w:left="4114" w:firstLine="935"/>
      <w:jc w:val="both"/>
    </w:pPr>
  </w:style>
  <w:style w:type="character" w:customStyle="1" w:styleId="RecuodecorpodetextoChar">
    <w:name w:val="Recuo de corpo de texto Char"/>
    <w:basedOn w:val="Fontepargpadro"/>
    <w:link w:val="Recuodecorpodetexto"/>
    <w:rsid w:val="008F5B4B"/>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F5B4B"/>
    <w:rPr>
      <w:rFonts w:asciiTheme="majorHAnsi" w:eastAsiaTheme="majorEastAsia" w:hAnsiTheme="majorHAnsi" w:cstheme="majorBidi"/>
      <w:b/>
      <w:bCs/>
      <w:color w:val="4F81BD" w:themeColor="accent1"/>
      <w:sz w:val="26"/>
      <w:szCs w:val="26"/>
      <w:lang w:eastAsia="pt-BR"/>
    </w:rPr>
  </w:style>
  <w:style w:type="paragraph" w:customStyle="1" w:styleId="normal0">
    <w:name w:val="normal"/>
    <w:basedOn w:val="Normal"/>
    <w:rsid w:val="008F5B4B"/>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paragraph" w:styleId="Ttulo2">
    <w:name w:val="heading 2"/>
    <w:basedOn w:val="Normal"/>
    <w:next w:val="Normal"/>
    <w:link w:val="Ttulo2Char"/>
    <w:uiPriority w:val="9"/>
    <w:semiHidden/>
    <w:unhideWhenUsed/>
    <w:qFormat/>
    <w:rsid w:val="008F5B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8F5B4B"/>
    <w:pPr>
      <w:tabs>
        <w:tab w:val="center" w:pos="4252"/>
        <w:tab w:val="right" w:pos="8504"/>
      </w:tabs>
    </w:pPr>
  </w:style>
  <w:style w:type="character" w:customStyle="1" w:styleId="CabealhoChar">
    <w:name w:val="Cabeçalho Char"/>
    <w:basedOn w:val="Fontepargpadro"/>
    <w:link w:val="Cabealho"/>
    <w:uiPriority w:val="99"/>
    <w:rsid w:val="008F5B4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F5B4B"/>
    <w:pPr>
      <w:tabs>
        <w:tab w:val="center" w:pos="4252"/>
        <w:tab w:val="right" w:pos="8504"/>
      </w:tabs>
    </w:pPr>
  </w:style>
  <w:style w:type="character" w:customStyle="1" w:styleId="RodapChar">
    <w:name w:val="Rodapé Char"/>
    <w:basedOn w:val="Fontepargpadro"/>
    <w:link w:val="Rodap"/>
    <w:uiPriority w:val="99"/>
    <w:rsid w:val="008F5B4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F5B4B"/>
    <w:pPr>
      <w:ind w:left="4114" w:firstLine="935"/>
      <w:jc w:val="both"/>
    </w:pPr>
  </w:style>
  <w:style w:type="character" w:customStyle="1" w:styleId="RecuodecorpodetextoChar">
    <w:name w:val="Recuo de corpo de texto Char"/>
    <w:basedOn w:val="Fontepargpadro"/>
    <w:link w:val="Recuodecorpodetexto"/>
    <w:rsid w:val="008F5B4B"/>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F5B4B"/>
    <w:rPr>
      <w:rFonts w:asciiTheme="majorHAnsi" w:eastAsiaTheme="majorEastAsia" w:hAnsiTheme="majorHAnsi" w:cstheme="majorBidi"/>
      <w:b/>
      <w:bCs/>
      <w:color w:val="4F81BD" w:themeColor="accent1"/>
      <w:sz w:val="26"/>
      <w:szCs w:val="26"/>
      <w:lang w:eastAsia="pt-BR"/>
    </w:rPr>
  </w:style>
  <w:style w:type="paragraph" w:customStyle="1" w:styleId="normal0">
    <w:name w:val="normal"/>
    <w:basedOn w:val="Normal"/>
    <w:rsid w:val="008F5B4B"/>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2465</Words>
  <Characters>13311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2019-03-19T13:20:00Z</cp:lastPrinted>
  <dcterms:created xsi:type="dcterms:W3CDTF">2016-02-26T14:07:00Z</dcterms:created>
  <dcterms:modified xsi:type="dcterms:W3CDTF">2019-03-19T13:20:00Z</dcterms:modified>
</cp:coreProperties>
</file>