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BB5859">
        <w:rPr>
          <w:sz w:val="28"/>
          <w:szCs w:val="28"/>
        </w:rPr>
        <w:t>4</w:t>
      </w:r>
      <w:r w:rsidR="001B20DB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 w:rsidR="00BB5859">
        <w:rPr>
          <w:sz w:val="28"/>
          <w:szCs w:val="28"/>
        </w:rPr>
        <w:t>1</w:t>
      </w:r>
      <w:r w:rsidR="001B20DB">
        <w:rPr>
          <w:sz w:val="28"/>
          <w:szCs w:val="28"/>
        </w:rPr>
        <w:t>5</w:t>
      </w:r>
      <w:r w:rsidRPr="00953323">
        <w:rPr>
          <w:sz w:val="28"/>
          <w:szCs w:val="28"/>
        </w:rPr>
        <w:t>/201</w:t>
      </w:r>
      <w:r w:rsidR="00283352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>: Prestação de serviços de monitoramento com locação de equipamentos de alarme</w:t>
      </w:r>
      <w:r w:rsidR="00BB5859">
        <w:rPr>
          <w:sz w:val="28"/>
          <w:szCs w:val="28"/>
        </w:rPr>
        <w:t xml:space="preserve"> para o ano de 2018</w:t>
      </w:r>
      <w:r>
        <w:rPr>
          <w:sz w:val="28"/>
          <w:szCs w:val="28"/>
        </w:rPr>
        <w:t>.</w:t>
      </w:r>
    </w:p>
    <w:p w:rsidR="00C534EF" w:rsidRPr="00284DE9" w:rsidRDefault="00C534EF" w:rsidP="00C534EF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C534EF" w:rsidRDefault="00C534EF" w:rsidP="00C534EF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C534EF" w:rsidRDefault="00C534EF" w:rsidP="00C534EF">
      <w:pPr>
        <w:jc w:val="both"/>
        <w:rPr>
          <w:rFonts w:ascii="Arial" w:hAnsi="Arial" w:cs="Arial"/>
        </w:rPr>
      </w:pPr>
    </w:p>
    <w:p w:rsidR="00C534EF" w:rsidRDefault="00C534EF" w:rsidP="00C534EF">
      <w:pPr>
        <w:jc w:val="both"/>
        <w:rPr>
          <w:rFonts w:ascii="Arial" w:hAnsi="Arial" w:cs="Arial"/>
        </w:rPr>
      </w:pPr>
    </w:p>
    <w:p w:rsidR="00C534EF" w:rsidRPr="00284DE9" w:rsidRDefault="00C534EF" w:rsidP="00C534EF">
      <w:pPr>
        <w:jc w:val="both"/>
        <w:rPr>
          <w:rFonts w:ascii="Arial" w:hAnsi="Arial" w:cs="Arial"/>
        </w:rPr>
      </w:pPr>
    </w:p>
    <w:p w:rsidR="00C534EF" w:rsidRDefault="00C534EF" w:rsidP="00C534EF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C534EF" w:rsidRDefault="00C534EF" w:rsidP="00C534EF">
      <w:pPr>
        <w:ind w:left="1140"/>
        <w:jc w:val="both"/>
        <w:rPr>
          <w:rFonts w:ascii="Arial" w:hAnsi="Arial" w:cs="Arial"/>
        </w:rPr>
      </w:pPr>
    </w:p>
    <w:p w:rsidR="00C534EF" w:rsidRDefault="00C534EF" w:rsidP="00C534EF">
      <w:pPr>
        <w:ind w:left="1140"/>
        <w:jc w:val="both"/>
        <w:rPr>
          <w:rFonts w:ascii="Arial" w:hAnsi="Arial" w:cs="Arial"/>
          <w:b/>
          <w:i/>
        </w:rPr>
      </w:pPr>
    </w:p>
    <w:p w:rsidR="00C534EF" w:rsidRPr="00381FC7" w:rsidRDefault="00C534EF" w:rsidP="00C534EF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F8632F">
        <w:rPr>
          <w:rFonts w:ascii="Arial" w:hAnsi="Arial" w:cs="Arial"/>
          <w:b/>
          <w:i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, para o período de 02 de janeiro a 31 de dezembro de 2018.</w:t>
      </w:r>
    </w:p>
    <w:p w:rsidR="00C534EF" w:rsidRPr="00381FC7" w:rsidRDefault="00C534EF" w:rsidP="00C534EF">
      <w:pPr>
        <w:ind w:left="1140"/>
        <w:jc w:val="both"/>
        <w:rPr>
          <w:rFonts w:ascii="Arial" w:hAnsi="Arial" w:cs="Arial"/>
          <w:b/>
        </w:rPr>
      </w:pPr>
    </w:p>
    <w:p w:rsidR="00C534EF" w:rsidRDefault="00C534EF" w:rsidP="00C534EF">
      <w:pPr>
        <w:ind w:left="1140"/>
        <w:jc w:val="both"/>
        <w:rPr>
          <w:rFonts w:ascii="Arial" w:hAnsi="Arial" w:cs="Arial"/>
        </w:rPr>
      </w:pPr>
      <w:r w:rsidRPr="00B0657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</w:t>
      </w:r>
      <w:r w:rsidRPr="006C4B1F">
        <w:rPr>
          <w:rFonts w:ascii="Arial" w:hAnsi="Arial" w:cs="Arial"/>
        </w:rPr>
        <w:t>Para tanto seja providenciado, no mínimo, três orçamentos para apuração de valores para dita aquisição.</w:t>
      </w:r>
    </w:p>
    <w:p w:rsidR="00C534EF" w:rsidRPr="00B0657F" w:rsidRDefault="00C534EF" w:rsidP="00C534EF">
      <w:pPr>
        <w:ind w:left="1140"/>
        <w:jc w:val="both"/>
        <w:rPr>
          <w:rFonts w:ascii="Arial" w:hAnsi="Arial" w:cs="Arial"/>
        </w:rPr>
      </w:pPr>
    </w:p>
    <w:p w:rsidR="00C534EF" w:rsidRPr="00284DE9" w:rsidRDefault="00C534EF" w:rsidP="00C534EF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C534EF" w:rsidRDefault="00C534EF" w:rsidP="00C534EF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C534EF" w:rsidRPr="00AF459D" w:rsidRDefault="00C534EF" w:rsidP="00C534E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C534EF" w:rsidRPr="00AF459D" w:rsidRDefault="00C534EF" w:rsidP="00C534E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C534EF" w:rsidRPr="00AF459D" w:rsidRDefault="00C534EF" w:rsidP="00C534E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C534EF" w:rsidRPr="00AF459D" w:rsidRDefault="00C534EF" w:rsidP="00C534E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C534EF" w:rsidRPr="00E56B68" w:rsidRDefault="00C534EF" w:rsidP="00C534EF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C534EF" w:rsidRDefault="00C534EF" w:rsidP="00C534E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534EF" w:rsidRDefault="00C534EF" w:rsidP="00C534E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534EF" w:rsidRDefault="00C534EF" w:rsidP="00C534E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12 de dezembro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C534EF" w:rsidRDefault="00C534EF" w:rsidP="00C534E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534EF" w:rsidRDefault="00C534EF" w:rsidP="00C534E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534EF" w:rsidRDefault="00C534EF" w:rsidP="00C534E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534EF" w:rsidRDefault="00C534EF" w:rsidP="00C534E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C534EF" w:rsidRDefault="00C534EF" w:rsidP="00C534EF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C534EF" w:rsidRDefault="00C534EF" w:rsidP="00C534EF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16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29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– Proc. Adm. 142/17-DL/15/2017</w:t>
      </w:r>
    </w:p>
    <w:p w:rsidR="00C534EF" w:rsidRPr="00E66E95" w:rsidRDefault="00C534EF" w:rsidP="00C534E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534EF" w:rsidRPr="00E43D24" w:rsidRDefault="00C534EF" w:rsidP="00C534EF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4055F2">
        <w:rPr>
          <w:rFonts w:ascii="Arial" w:hAnsi="Arial" w:cs="Arial"/>
          <w:b/>
          <w:i/>
          <w:sz w:val="20"/>
          <w:szCs w:val="20"/>
        </w:rPr>
        <w:t xml:space="preserve">para o período de 02 de janeiro de 2018 </w:t>
      </w:r>
      <w:proofErr w:type="gramStart"/>
      <w:r w:rsidRPr="004055F2">
        <w:rPr>
          <w:rFonts w:ascii="Arial" w:hAnsi="Arial" w:cs="Arial"/>
          <w:b/>
          <w:i/>
          <w:sz w:val="20"/>
          <w:szCs w:val="20"/>
        </w:rPr>
        <w:t>à</w:t>
      </w:r>
      <w:proofErr w:type="gramEnd"/>
      <w:r w:rsidRPr="004055F2">
        <w:rPr>
          <w:rFonts w:ascii="Arial" w:hAnsi="Arial" w:cs="Arial"/>
          <w:b/>
          <w:i/>
          <w:sz w:val="20"/>
          <w:szCs w:val="20"/>
        </w:rPr>
        <w:t xml:space="preserve"> 31 de dezembro de 2018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343CA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534EF" w:rsidRDefault="00C534EF" w:rsidP="00C534EF">
      <w:pPr>
        <w:spacing w:line="360" w:lineRule="auto"/>
        <w:ind w:left="720"/>
        <w:rPr>
          <w:rFonts w:ascii="Arial" w:hAnsi="Arial" w:cs="Arial"/>
        </w:rPr>
      </w:pPr>
    </w:p>
    <w:p w:rsidR="00C534EF" w:rsidRPr="00AA7F01" w:rsidRDefault="00C534EF" w:rsidP="00C534E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A7F01">
        <w:rPr>
          <w:rFonts w:ascii="Arial" w:hAnsi="Arial" w:cs="Arial"/>
          <w:sz w:val="22"/>
          <w:szCs w:val="22"/>
        </w:rPr>
        <w:t xml:space="preserve">Tendo em vista a solicitação do Presidente desta Casa Legislativa de abertura de Processo para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AA7F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o período de 02 de janeiro de 2018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31 de dezembro de 2018;</w:t>
      </w:r>
      <w:r w:rsidRPr="00AA7F01">
        <w:rPr>
          <w:rFonts w:ascii="Arial" w:hAnsi="Arial" w:cs="Arial"/>
          <w:sz w:val="22"/>
          <w:szCs w:val="22"/>
        </w:rPr>
        <w:t xml:space="preserve"> bem como, os três orçamentos juntados no presente processo o parecer é no seguinte sentido.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 contratação em questão, </w:t>
      </w:r>
      <w:r w:rsidRPr="00AA7F01">
        <w:rPr>
          <w:rFonts w:ascii="Arial" w:hAnsi="Arial" w:cs="Arial"/>
          <w:i/>
          <w:sz w:val="22"/>
          <w:szCs w:val="22"/>
        </w:rPr>
        <w:t xml:space="preserve">a priori, </w:t>
      </w:r>
      <w:r w:rsidRPr="00AA7F01">
        <w:rPr>
          <w:rFonts w:ascii="Arial" w:hAnsi="Arial" w:cs="Arial"/>
          <w:sz w:val="22"/>
          <w:szCs w:val="22"/>
        </w:rPr>
        <w:t xml:space="preserve">enquadra-se em um dos casos de dispensa de licitação, eis que observado </w:t>
      </w:r>
      <w:r w:rsidRPr="00AA7F01">
        <w:rPr>
          <w:rFonts w:ascii="Arial" w:hAnsi="Arial" w:cs="Arial"/>
          <w:b/>
          <w:i/>
          <w:sz w:val="22"/>
          <w:szCs w:val="22"/>
        </w:rPr>
        <w:t>o artigo 24, inciso II, da Lei 8.666/93</w:t>
      </w:r>
      <w:r w:rsidRPr="00AA7F01">
        <w:rPr>
          <w:rFonts w:ascii="Arial" w:hAnsi="Arial" w:cs="Arial"/>
          <w:sz w:val="22"/>
          <w:szCs w:val="22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Em relação ao valor da contratação pretendida, percebe-se que foram apresentados três orçamentos, sendo </w:t>
      </w:r>
      <w:r>
        <w:rPr>
          <w:rFonts w:ascii="Arial" w:hAnsi="Arial" w:cs="Arial"/>
          <w:sz w:val="22"/>
          <w:szCs w:val="22"/>
        </w:rPr>
        <w:t>que o valor mínimo</w:t>
      </w:r>
      <w:r w:rsidRPr="00AA7F01">
        <w:rPr>
          <w:rFonts w:ascii="Arial" w:hAnsi="Arial" w:cs="Arial"/>
          <w:sz w:val="22"/>
          <w:szCs w:val="22"/>
        </w:rPr>
        <w:t xml:space="preserve"> não extrapola o limite legal previsto no art. 24, inc. II da Lei 8.666/93, possibilitando a contratação da empresa que apresentou o menor orçamento com dispensa a licitação.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Ante o exposto, conclui-se que para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AA7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para o período de 02 de janeiro de 2018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31 de dezembro de </w:t>
      </w:r>
      <w:r>
        <w:rPr>
          <w:rFonts w:ascii="Arial" w:hAnsi="Arial" w:cs="Arial"/>
          <w:sz w:val="22"/>
          <w:szCs w:val="22"/>
        </w:rPr>
        <w:lastRenderedPageBreak/>
        <w:t xml:space="preserve">2018, </w:t>
      </w:r>
      <w:r w:rsidRPr="00AA7F01">
        <w:rPr>
          <w:rFonts w:ascii="Arial" w:hAnsi="Arial" w:cs="Arial"/>
          <w:sz w:val="22"/>
          <w:szCs w:val="22"/>
        </w:rPr>
        <w:t>desde que permaneça dentro dos parâmetros acima citados, inclusive valor, e existindo dotação orçamentária para tanto</w:t>
      </w:r>
      <w:r>
        <w:rPr>
          <w:rFonts w:ascii="Arial" w:hAnsi="Arial" w:cs="Arial"/>
          <w:sz w:val="22"/>
          <w:szCs w:val="22"/>
        </w:rPr>
        <w:t xml:space="preserve"> no exercício de vigência do contrato</w:t>
      </w:r>
      <w:r w:rsidRPr="00AA7F01">
        <w:rPr>
          <w:rFonts w:ascii="Arial" w:hAnsi="Arial" w:cs="Arial"/>
          <w:sz w:val="22"/>
          <w:szCs w:val="22"/>
        </w:rPr>
        <w:t>, bem como não tenha ocorrido outras contratações de objetos de mesma natureza que extrapolem o limite legal</w:t>
      </w:r>
      <w:r>
        <w:rPr>
          <w:rFonts w:ascii="Arial" w:hAnsi="Arial" w:cs="Arial"/>
          <w:sz w:val="22"/>
          <w:szCs w:val="22"/>
        </w:rPr>
        <w:t xml:space="preserve"> (R$ 8.000,00)</w:t>
      </w:r>
      <w:r w:rsidRPr="00AA7F01">
        <w:rPr>
          <w:rFonts w:ascii="Arial" w:hAnsi="Arial" w:cs="Arial"/>
          <w:sz w:val="22"/>
          <w:szCs w:val="22"/>
        </w:rPr>
        <w:t>, a licitação é dispensável de acordo com o artigo 24, inc. II, da Lei 8.666/93, podendo o Administrador contratar com a empresa que apresentou o menor valor de orçamento.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>Da mesma forma, a empresa a ser contratada deverá juntar os documentos necessários para a realizaçã</w:t>
      </w:r>
      <w:r>
        <w:rPr>
          <w:rFonts w:ascii="Arial" w:hAnsi="Arial" w:cs="Arial"/>
          <w:sz w:val="22"/>
          <w:szCs w:val="22"/>
        </w:rPr>
        <w:t>o do contrato, principalmente, a</w:t>
      </w:r>
      <w:r w:rsidRPr="00AA7F01">
        <w:rPr>
          <w:rFonts w:ascii="Arial" w:hAnsi="Arial" w:cs="Arial"/>
          <w:sz w:val="22"/>
          <w:szCs w:val="22"/>
        </w:rPr>
        <w:t>s certidões negativas de débitos fi</w:t>
      </w:r>
      <w:r>
        <w:rPr>
          <w:rFonts w:ascii="Arial" w:hAnsi="Arial" w:cs="Arial"/>
          <w:sz w:val="22"/>
          <w:szCs w:val="22"/>
        </w:rPr>
        <w:t>s</w:t>
      </w:r>
      <w:r w:rsidRPr="00AA7F01">
        <w:rPr>
          <w:rFonts w:ascii="Arial" w:hAnsi="Arial" w:cs="Arial"/>
          <w:sz w:val="22"/>
          <w:szCs w:val="22"/>
        </w:rPr>
        <w:t xml:space="preserve">cais federal, estadual e municipal, certidão negativa do FGTS, certidão negativa de débitos trabalhistas, e demais documentações exigidas de praxe.  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Diante do exposto, o presente parecer é no sentido da possibilidade de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</w:t>
      </w:r>
      <w:r w:rsidRPr="00AA7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para o período de 02 de janeiro de 2018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31 de dezembro de 2018, </w:t>
      </w:r>
      <w:r w:rsidRPr="00AA7F01">
        <w:rPr>
          <w:rFonts w:ascii="Arial" w:hAnsi="Arial" w:cs="Arial"/>
          <w:sz w:val="22"/>
          <w:szCs w:val="22"/>
        </w:rPr>
        <w:t>com dispensa de licitação, desde que exista dotação orçamentária para tanto,</w:t>
      </w:r>
      <w:r>
        <w:rPr>
          <w:rFonts w:ascii="Arial" w:hAnsi="Arial" w:cs="Arial"/>
          <w:sz w:val="22"/>
          <w:szCs w:val="22"/>
        </w:rPr>
        <w:t xml:space="preserve"> durante o exercício de vigência do contrato,</w:t>
      </w:r>
      <w:r w:rsidRPr="00AA7F01">
        <w:rPr>
          <w:rFonts w:ascii="Arial" w:hAnsi="Arial" w:cs="Arial"/>
          <w:sz w:val="22"/>
          <w:szCs w:val="22"/>
        </w:rPr>
        <w:t xml:space="preserve">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C534EF" w:rsidRPr="00AA7F01" w:rsidRDefault="00C534EF" w:rsidP="00C534E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É o parecer.  </w:t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Getúlio Vargas, </w:t>
      </w:r>
      <w:r>
        <w:rPr>
          <w:rFonts w:ascii="Arial" w:hAnsi="Arial" w:cs="Arial"/>
          <w:sz w:val="22"/>
          <w:szCs w:val="22"/>
        </w:rPr>
        <w:t>29</w:t>
      </w:r>
      <w:r w:rsidRPr="00AA7F0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Pr="00AA7F01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AA7F01">
        <w:rPr>
          <w:rFonts w:ascii="Arial" w:hAnsi="Arial" w:cs="Arial"/>
          <w:sz w:val="22"/>
          <w:szCs w:val="22"/>
        </w:rPr>
        <w:t>.</w:t>
      </w:r>
    </w:p>
    <w:p w:rsidR="00C534EF" w:rsidRPr="00AA7F01" w:rsidRDefault="00C534EF" w:rsidP="00C534EF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C534EF" w:rsidRPr="00AA7F01" w:rsidRDefault="00C534EF" w:rsidP="00C534EF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C534EF" w:rsidRPr="00AA7F01" w:rsidRDefault="00C534EF" w:rsidP="00C534EF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C534EF" w:rsidRPr="00AA7F01" w:rsidRDefault="00C534EF" w:rsidP="00C534EF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A7F01">
        <w:rPr>
          <w:rFonts w:ascii="Arial" w:hAnsi="Arial" w:cs="Arial"/>
          <w:sz w:val="22"/>
          <w:szCs w:val="22"/>
        </w:rPr>
        <w:t xml:space="preserve">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C534EF" w:rsidRPr="00AA7F01" w:rsidRDefault="00C534EF" w:rsidP="00C534EF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C534EF" w:rsidRPr="00AA7F01" w:rsidRDefault="00C534EF" w:rsidP="00C534EF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C534EF" w:rsidRPr="00AA7F01" w:rsidRDefault="00C534EF" w:rsidP="00C534EF">
      <w:pPr>
        <w:rPr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C534EF">
      <w:pPr>
        <w:jc w:val="right"/>
      </w:pPr>
      <w:r>
        <w:lastRenderedPageBreak/>
        <w:t>Getúlio Vargas/RS, 02 de janeiro de 2018.</w:t>
      </w:r>
    </w:p>
    <w:p w:rsidR="00C534EF" w:rsidRDefault="00C534EF" w:rsidP="00C534EF">
      <w:pPr>
        <w:jc w:val="center"/>
        <w:rPr>
          <w:b/>
          <w:u w:val="single"/>
        </w:rPr>
      </w:pPr>
    </w:p>
    <w:p w:rsidR="00C534EF" w:rsidRDefault="00C534EF" w:rsidP="00C534EF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C534EF" w:rsidRPr="00AF6029" w:rsidRDefault="00C534EF" w:rsidP="00C534EF">
      <w:pPr>
        <w:jc w:val="center"/>
        <w:rPr>
          <w:b/>
          <w:u w:val="single"/>
        </w:rPr>
      </w:pPr>
    </w:p>
    <w:p w:rsidR="00C534EF" w:rsidRPr="00C359D1" w:rsidRDefault="00C534EF" w:rsidP="00C534EF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C359D1">
        <w:t xml:space="preserve">, </w:t>
      </w:r>
      <w:r w:rsidRPr="00F01BB6">
        <w:t>para o per</w:t>
      </w:r>
      <w:r>
        <w:t xml:space="preserve">íodo de 02 de janeiro de 2018 a </w:t>
      </w:r>
      <w:r w:rsidRPr="00F01BB6">
        <w:t>31 de dezembro de 2018</w:t>
      </w:r>
      <w:r>
        <w:t xml:space="preserve"> </w:t>
      </w:r>
      <w:r w:rsidRPr="00C359D1">
        <w:t xml:space="preserve">e analisando os orçamentos apresentados no presente processo, com base no parecer jurídico emitido pela Assessoria Jurídica desta casa Legislativa, determino a contratação, com dispensa de licitação, da empresa </w:t>
      </w:r>
      <w:r w:rsidRPr="00490069">
        <w:rPr>
          <w:b/>
        </w:rPr>
        <w:t>BCC COMÉRCIO E SERVIÇO LTDA</w:t>
      </w:r>
      <w:r>
        <w:rPr>
          <w:b/>
        </w:rPr>
        <w:t xml:space="preserve"> - ME</w:t>
      </w:r>
      <w:r w:rsidRPr="00490069">
        <w:rPr>
          <w:b/>
        </w:rPr>
        <w:t>, CNPJ nº 03.374.778/0001-59</w:t>
      </w:r>
      <w:r w:rsidRPr="00C359D1">
        <w:t xml:space="preserve">, nos termos de seu orçamento, para a aquisição </w:t>
      </w:r>
      <w:r>
        <w:t>de serviço de monitoramento de alarme, com locação e manutenção de equipamentos de alarme</w:t>
      </w:r>
      <w:r w:rsidRPr="00C359D1">
        <w:t>, tendo em vista o menor valor orçado por esta empresa.</w:t>
      </w:r>
    </w:p>
    <w:p w:rsidR="00C534EF" w:rsidRPr="00C359D1" w:rsidRDefault="00C534EF" w:rsidP="00C534EF">
      <w:pPr>
        <w:tabs>
          <w:tab w:val="left" w:pos="1701"/>
        </w:tabs>
        <w:jc w:val="both"/>
      </w:pPr>
      <w:r w:rsidRPr="00C359D1">
        <w:tab/>
        <w:t>Os orçamentos apresentados para a respectiva aquisição dos itens citados foram os seguintes:</w:t>
      </w:r>
    </w:p>
    <w:p w:rsidR="00C534EF" w:rsidRPr="00C359D1" w:rsidRDefault="00C534EF" w:rsidP="00C534EF">
      <w:pPr>
        <w:tabs>
          <w:tab w:val="left" w:pos="1701"/>
        </w:tabs>
        <w:jc w:val="both"/>
      </w:pPr>
      <w:r w:rsidRPr="00490069">
        <w:t>BCC COMÉRCIO E SERVIÇO LTDA</w:t>
      </w:r>
      <w:r>
        <w:t xml:space="preserve"> - ME</w:t>
      </w:r>
      <w:r w:rsidRPr="00490069">
        <w:t xml:space="preserve"> </w:t>
      </w:r>
      <w:r>
        <w:t>(</w:t>
      </w:r>
      <w:r w:rsidRPr="00490069">
        <w:t>CNPJ nº 03.374.778/0001-59</w:t>
      </w:r>
      <w:r>
        <w:t>)</w:t>
      </w:r>
      <w:r w:rsidRPr="00C359D1">
        <w:t xml:space="preserve"> =</w:t>
      </w:r>
      <w:r>
        <w:t xml:space="preserve"> R$ 295,00 (duzentos e noventa e cinco reais) mensais</w:t>
      </w:r>
      <w:r w:rsidRPr="00C359D1">
        <w:t xml:space="preserve">; </w:t>
      </w:r>
    </w:p>
    <w:p w:rsidR="00C534EF" w:rsidRDefault="00C534EF" w:rsidP="00C534EF">
      <w:pPr>
        <w:tabs>
          <w:tab w:val="left" w:pos="1701"/>
        </w:tabs>
        <w:jc w:val="both"/>
      </w:pPr>
      <w:r>
        <w:t>SOLUÇÕES SISTEMAS DE MONITORAMENTO - (</w:t>
      </w:r>
      <w:r w:rsidRPr="00490069">
        <w:t xml:space="preserve">CNPJ nº </w:t>
      </w:r>
      <w:r>
        <w:t>17.189.813/0001-74)</w:t>
      </w:r>
      <w:r w:rsidRPr="00C359D1">
        <w:t xml:space="preserve"> =</w:t>
      </w:r>
      <w:r>
        <w:t xml:space="preserve"> R$ 310,00 (trezentos e dez reais) mensais</w:t>
      </w:r>
      <w:r w:rsidRPr="00C359D1">
        <w:t>;</w:t>
      </w:r>
    </w:p>
    <w:p w:rsidR="00C534EF" w:rsidRPr="00C359D1" w:rsidRDefault="00C534EF" w:rsidP="00C534EF">
      <w:pPr>
        <w:tabs>
          <w:tab w:val="left" w:pos="1701"/>
        </w:tabs>
        <w:jc w:val="both"/>
      </w:pPr>
      <w:r>
        <w:t xml:space="preserve">SEGURANÇA </w:t>
      </w:r>
      <w:proofErr w:type="gramStart"/>
      <w:r>
        <w:t>ELETRÔNICA</w:t>
      </w:r>
      <w:r w:rsidRPr="00490069">
        <w:t xml:space="preserve"> </w:t>
      </w:r>
      <w:r>
        <w:t>(</w:t>
      </w:r>
      <w:r w:rsidRPr="00490069">
        <w:t xml:space="preserve">CNPJ nº </w:t>
      </w:r>
      <w:r>
        <w:t>01.797.878/0001-62)</w:t>
      </w:r>
      <w:r w:rsidRPr="00C359D1">
        <w:t xml:space="preserve"> =</w:t>
      </w:r>
      <w:r>
        <w:t xml:space="preserve"> R$ 320,00 (trezentos e vinte reais) mensais</w:t>
      </w:r>
      <w:proofErr w:type="gramEnd"/>
      <w:r w:rsidRPr="00C359D1">
        <w:t>;</w:t>
      </w:r>
    </w:p>
    <w:p w:rsidR="00C534EF" w:rsidRPr="00C359D1" w:rsidRDefault="00C534EF" w:rsidP="00C534EF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 w:rsidRPr="00F01BB6">
        <w:rPr>
          <w:b/>
        </w:rPr>
        <w:t xml:space="preserve">BCC COMÉRCIO E SERVIÇO LTDA (CNPJ nº 03.374.778/0001-59), </w:t>
      </w:r>
      <w:r w:rsidRPr="00F01BB6">
        <w:t xml:space="preserve">cujo valor mensal do serviço pretendido foi de </w:t>
      </w:r>
      <w:proofErr w:type="gramStart"/>
      <w:r w:rsidRPr="00F01BB6">
        <w:rPr>
          <w:b/>
        </w:rPr>
        <w:t>R$ 2</w:t>
      </w:r>
      <w:r>
        <w:rPr>
          <w:b/>
        </w:rPr>
        <w:t>95,00</w:t>
      </w:r>
      <w:r w:rsidRPr="00F01BB6">
        <w:rPr>
          <w:b/>
        </w:rPr>
        <w:t xml:space="preserve"> (duzentos e </w:t>
      </w:r>
      <w:r>
        <w:rPr>
          <w:b/>
        </w:rPr>
        <w:t>noventa</w:t>
      </w:r>
      <w:r w:rsidRPr="00F01BB6">
        <w:rPr>
          <w:b/>
        </w:rPr>
        <w:t xml:space="preserve"> e cinco reais)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C534EF" w:rsidRPr="00C359D1" w:rsidRDefault="00C534EF" w:rsidP="00C534EF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C534EF" w:rsidRPr="00C359D1" w:rsidRDefault="00C534EF" w:rsidP="00C534EF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 xml:space="preserve">) </w:t>
      </w:r>
      <w:r w:rsidRPr="00C359D1">
        <w:t>para que apresente a documentação necessária para a realização da contratação.</w:t>
      </w:r>
    </w:p>
    <w:p w:rsidR="00C534EF" w:rsidRDefault="00C534EF" w:rsidP="00C534EF">
      <w:pPr>
        <w:tabs>
          <w:tab w:val="left" w:pos="1701"/>
        </w:tabs>
        <w:jc w:val="both"/>
      </w:pPr>
    </w:p>
    <w:p w:rsidR="00C534EF" w:rsidRPr="00C359D1" w:rsidRDefault="00C534EF" w:rsidP="00C534EF">
      <w:pPr>
        <w:tabs>
          <w:tab w:val="left" w:pos="1701"/>
        </w:tabs>
        <w:jc w:val="both"/>
      </w:pPr>
    </w:p>
    <w:p w:rsidR="00C534EF" w:rsidRPr="00C359D1" w:rsidRDefault="00C534EF" w:rsidP="00C534EF">
      <w:pPr>
        <w:tabs>
          <w:tab w:val="left" w:pos="1701"/>
        </w:tabs>
        <w:jc w:val="center"/>
      </w:pPr>
      <w:r w:rsidRPr="00C359D1">
        <w:t>______________________</w:t>
      </w:r>
    </w:p>
    <w:p w:rsidR="00C534EF" w:rsidRPr="00C359D1" w:rsidRDefault="00C534EF" w:rsidP="00C534EF">
      <w:pPr>
        <w:tabs>
          <w:tab w:val="left" w:pos="1701"/>
        </w:tabs>
        <w:jc w:val="center"/>
      </w:pPr>
      <w:r>
        <w:t>Aquiles Pessoa da Silva</w:t>
      </w:r>
    </w:p>
    <w:p w:rsidR="00C534EF" w:rsidRPr="00C359D1" w:rsidRDefault="00C534EF" w:rsidP="00C534EF">
      <w:pPr>
        <w:tabs>
          <w:tab w:val="left" w:pos="1701"/>
        </w:tabs>
        <w:jc w:val="center"/>
      </w:pPr>
      <w:r w:rsidRPr="00C359D1">
        <w:t>Presidente</w:t>
      </w: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534EF" w:rsidRDefault="00C534E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F0115E" w:rsidRPr="0085439C" w:rsidRDefault="00F0115E" w:rsidP="00F0115E">
      <w:pPr>
        <w:pStyle w:val="Ttulo1"/>
        <w:rPr>
          <w:u w:val="single"/>
        </w:rPr>
      </w:pPr>
      <w:r w:rsidRPr="0085439C">
        <w:rPr>
          <w:u w:val="single"/>
        </w:rPr>
        <w:lastRenderedPageBreak/>
        <w:t>CONTRATO DE PRESTAÇÃO DE SERVIÇOS</w:t>
      </w:r>
      <w:proofErr w:type="gramStart"/>
      <w:r w:rsidRPr="0085439C">
        <w:rPr>
          <w:u w:val="single"/>
        </w:rPr>
        <w:t xml:space="preserve">  </w:t>
      </w:r>
      <w:proofErr w:type="gramEnd"/>
      <w:r w:rsidRPr="0085439C">
        <w:rPr>
          <w:u w:val="single"/>
        </w:rPr>
        <w:t xml:space="preserve">N° </w:t>
      </w:r>
      <w:r>
        <w:rPr>
          <w:u w:val="single"/>
        </w:rPr>
        <w:t>02</w:t>
      </w:r>
      <w:r w:rsidRPr="0085439C">
        <w:rPr>
          <w:u w:val="single"/>
        </w:rPr>
        <w:t>/2018</w:t>
      </w:r>
    </w:p>
    <w:p w:rsidR="00F0115E" w:rsidRDefault="00F0115E" w:rsidP="00F0115E"/>
    <w:p w:rsidR="00F0115E" w:rsidRDefault="00F0115E" w:rsidP="00F0115E">
      <w:pPr>
        <w:jc w:val="both"/>
      </w:pPr>
    </w:p>
    <w:p w:rsidR="00F0115E" w:rsidRDefault="00F0115E" w:rsidP="00F0115E">
      <w:pPr>
        <w:spacing w:line="360" w:lineRule="auto"/>
        <w:jc w:val="both"/>
      </w:pPr>
      <w:r>
        <w:rPr>
          <w:b/>
          <w:bCs/>
        </w:rPr>
        <w:t>MUNICÍPIO DE GETÚLIO VARGAS/CÂMARA DE VEREADORES DE GETÚLIO VARGAS</w:t>
      </w:r>
      <w:r>
        <w:t xml:space="preserve">, com sede na Rua Irmão Gabriel Leão n° 681, em Getúlio Vargas, Estado do Rio Grande do Sul – CNPJ n° 87.613.410/0001-96 – neste ato representada por seu Presidente Sr. </w:t>
      </w:r>
      <w:r w:rsidRPr="00245B27">
        <w:rPr>
          <w:b/>
        </w:rPr>
        <w:t xml:space="preserve">AQUILES PESSOA DA SILVA, </w:t>
      </w:r>
      <w:r w:rsidRPr="00245B27">
        <w:t>Vereador, brasileiro, convivente, aposentado, inscrito no CPF sob nº 140.325.620-91, Cédula de Identidade nº</w:t>
      </w:r>
      <w:proofErr w:type="gramStart"/>
      <w:r w:rsidRPr="00245B27">
        <w:t xml:space="preserve">  </w:t>
      </w:r>
      <w:proofErr w:type="gramEnd"/>
      <w:r w:rsidRPr="00245B27">
        <w:t xml:space="preserve">9024724263 – SSP/RS,  residente e domiciliado na Rua Max </w:t>
      </w:r>
      <w:proofErr w:type="spellStart"/>
      <w:r w:rsidRPr="00245B27">
        <w:t>Padaratz</w:t>
      </w:r>
      <w:proofErr w:type="spellEnd"/>
      <w:r w:rsidRPr="00245B27">
        <w:t>, 831, em Getúlio Vargas, Estado do Rio Grande do Sul,</w:t>
      </w:r>
      <w:r>
        <w:t xml:space="preserve"> doravante simplesmente denominada “</w:t>
      </w:r>
      <w:r>
        <w:rPr>
          <w:b/>
          <w:bCs/>
        </w:rPr>
        <w:t>CONTRATANTE</w:t>
      </w:r>
      <w:r>
        <w:t xml:space="preserve">”, e, de outro lado; </w:t>
      </w:r>
      <w:r>
        <w:rPr>
          <w:b/>
          <w:bCs/>
        </w:rPr>
        <w:t xml:space="preserve">BCC COMERCIO E SERVIÇOS LTDA., </w:t>
      </w:r>
      <w:r>
        <w:t xml:space="preserve">empresa estabelecida na Rua Jacob </w:t>
      </w:r>
      <w:proofErr w:type="spellStart"/>
      <w:r>
        <w:t>Gremmelmaier</w:t>
      </w:r>
      <w:proofErr w:type="spellEnd"/>
      <w:r>
        <w:t xml:space="preserve"> n° 1208, sala 01,  em Getúlio Vargas, Estado do Rio Grande do Sul, CNPJ n° 03.374.778/0001-59,  representada pelo Sr. </w:t>
      </w:r>
      <w:r>
        <w:rPr>
          <w:b/>
        </w:rPr>
        <w:t>CARLOS FRANCISCO SAMOJEDEN</w:t>
      </w:r>
      <w:r>
        <w:t>, brasileiro, CPF n° 635.859.440-00 residente e domiciliado na Rua Andréa sonda, nº 160, Bairro Morada do Sol,  no município de Erechim– RS, doravante simplesmente denominada “</w:t>
      </w:r>
      <w:r>
        <w:rPr>
          <w:b/>
          <w:bCs/>
        </w:rPr>
        <w:t>CONTRATADA</w:t>
      </w:r>
      <w:r>
        <w:t>”, têm entre si, certo e ajustado o que segue:</w:t>
      </w:r>
    </w:p>
    <w:p w:rsidR="00F0115E" w:rsidRDefault="00F0115E" w:rsidP="00F0115E">
      <w:pPr>
        <w:spacing w:line="360" w:lineRule="auto"/>
        <w:jc w:val="both"/>
      </w:pPr>
    </w:p>
    <w:p w:rsidR="00F0115E" w:rsidRDefault="00F0115E" w:rsidP="00F0115E">
      <w:pPr>
        <w:pStyle w:val="Ttulo1"/>
        <w:spacing w:line="360" w:lineRule="auto"/>
      </w:pPr>
      <w:r>
        <w:t>CLÁUSULA PRIMEIRA – DO OBJETO CONTRATUAL</w:t>
      </w:r>
    </w:p>
    <w:p w:rsidR="00F0115E" w:rsidRDefault="00F0115E" w:rsidP="00F0115E">
      <w:pPr>
        <w:spacing w:line="360" w:lineRule="auto"/>
        <w:ind w:firstLine="708"/>
        <w:jc w:val="both"/>
      </w:pPr>
      <w:r>
        <w:t xml:space="preserve">O Objeto do presente contrato – firmado com dispensa de Licitação, Processo Administrativo n° </w:t>
      </w:r>
      <w:r w:rsidRPr="00237FDA">
        <w:t>1</w:t>
      </w:r>
      <w:r>
        <w:t>42</w:t>
      </w:r>
      <w:r w:rsidRPr="00237FDA">
        <w:t>/17-DL/</w:t>
      </w:r>
      <w:r>
        <w:t>15</w:t>
      </w:r>
      <w:r w:rsidRPr="00237FDA">
        <w:t>/2017</w:t>
      </w:r>
      <w:r>
        <w:t>, em razão do valor, Inciso II, do Artigo 24, da Lei n° 8.666, de 21 de junho de 1992 - é a contratação dos serviços de monitoramento com locação de equipamentos de alarme, para o prédio da Câmara de Vereadores de Getúlio Vargas, situado na Rua Irmão Gabriel Leão, nº 681, nesta cidade de Getúlio Vargas – RS.</w:t>
      </w:r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spacing w:line="360" w:lineRule="auto"/>
        <w:jc w:val="both"/>
      </w:pPr>
      <w:r>
        <w:rPr>
          <w:b/>
        </w:rPr>
        <w:t xml:space="preserve">CLÁUSULA SEGUNDA – DO PREÇO DOS SERVIÇOS </w:t>
      </w:r>
    </w:p>
    <w:p w:rsidR="00F0115E" w:rsidRDefault="00F0115E" w:rsidP="00F0115E">
      <w:pPr>
        <w:spacing w:line="360" w:lineRule="auto"/>
        <w:jc w:val="both"/>
      </w:pPr>
      <w:r>
        <w:t xml:space="preserve"> </w:t>
      </w:r>
      <w:r>
        <w:tab/>
        <w:t xml:space="preserve">Pela locação, monitoramento e manutenção dos equipamentos, a CONTRATANTE pagará a importância </w:t>
      </w:r>
      <w:r w:rsidRPr="0085439C">
        <w:rPr>
          <w:b/>
        </w:rPr>
        <w:t xml:space="preserve">mensal de </w:t>
      </w:r>
      <w:r w:rsidRPr="00A4194E">
        <w:rPr>
          <w:b/>
        </w:rPr>
        <w:t>R$ 295,00 (duzentos e noventa e cinco reais)</w:t>
      </w:r>
      <w:r>
        <w:t xml:space="preserve"> até o dia 10 (dez) do mês subsequente aos serviços prestados, mediante apresentação de nota fiscal à CONTRATANTE.</w:t>
      </w:r>
    </w:p>
    <w:p w:rsidR="00F0115E" w:rsidRDefault="00F0115E" w:rsidP="00F0115E">
      <w:pPr>
        <w:pStyle w:val="Ttulo1"/>
        <w:spacing w:line="360" w:lineRule="auto"/>
      </w:pPr>
    </w:p>
    <w:p w:rsidR="00F0115E" w:rsidRDefault="00F0115E" w:rsidP="00F0115E">
      <w:pPr>
        <w:pStyle w:val="Ttulo1"/>
        <w:spacing w:line="360" w:lineRule="auto"/>
      </w:pPr>
      <w:r>
        <w:t>CLAÚSULA TERCEIRA - DA VIGÊNCIA</w:t>
      </w:r>
    </w:p>
    <w:p w:rsidR="00F0115E" w:rsidRDefault="00F0115E" w:rsidP="00F0115E">
      <w:pPr>
        <w:spacing w:line="360" w:lineRule="auto"/>
        <w:ind w:firstLine="708"/>
        <w:jc w:val="both"/>
      </w:pPr>
      <w:r>
        <w:t>O presente contrato vigorará de 02 de janeiro de 2018 até 31 de dezembro de 2018.</w:t>
      </w:r>
    </w:p>
    <w:p w:rsidR="00F0115E" w:rsidRDefault="00F0115E" w:rsidP="00F0115E">
      <w:pPr>
        <w:spacing w:line="360" w:lineRule="auto"/>
        <w:jc w:val="both"/>
      </w:pPr>
    </w:p>
    <w:p w:rsidR="00F0115E" w:rsidRDefault="00F0115E" w:rsidP="00F0115E">
      <w:pPr>
        <w:pStyle w:val="Ttulo1"/>
        <w:spacing w:line="360" w:lineRule="auto"/>
      </w:pPr>
      <w:r>
        <w:t>CLÁUSULA QUARTA – DA PROPRIEDADE DOS EQUIPAMENTOS</w:t>
      </w:r>
    </w:p>
    <w:p w:rsidR="00F0115E" w:rsidRDefault="00F0115E" w:rsidP="00F0115E">
      <w:pPr>
        <w:spacing w:line="360" w:lineRule="auto"/>
        <w:jc w:val="both"/>
      </w:pPr>
      <w:r>
        <w:tab/>
        <w:t xml:space="preserve"> Os equipamentos e materiais necessários para a execução dos serviços serão de exclusiva responsabilidade da empresa contratada e deverão ser instalados sem custo adicional. A CONTRATADA deverá manter central de controle de alarme na sede do Município de Getúlio Vargas, para que, em caso de acionamento do alarme nas dependências do prédio da CONTRATANTE, a empresa possa atender a ocorrência no prazo de 10 (dez) minutos.</w:t>
      </w:r>
    </w:p>
    <w:p w:rsidR="00F0115E" w:rsidRDefault="00F0115E" w:rsidP="00F0115E">
      <w:pPr>
        <w:spacing w:line="360" w:lineRule="auto"/>
        <w:jc w:val="both"/>
      </w:pPr>
      <w:r>
        <w:t xml:space="preserve"> </w:t>
      </w:r>
      <w:r>
        <w:tab/>
      </w:r>
      <w:r>
        <w:rPr>
          <w:b/>
        </w:rPr>
        <w:t>§ 1º</w:t>
      </w:r>
      <w:r>
        <w:t xml:space="preserve"> - A CONTRATANTE comunicará à CONTRATADA qualquer tipo de turbação ou violação, dos direitos sobre os equipamentos locados, instalados nas dependências da CONTRATANTE, para que a CONTRATADA possa defender e fazer sobre os mesmos os direitos de propriedade.</w:t>
      </w:r>
    </w:p>
    <w:p w:rsidR="00F0115E" w:rsidRDefault="00F0115E" w:rsidP="00F0115E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§ 2º</w:t>
      </w:r>
      <w:r>
        <w:t xml:space="preserve"> - A CONTRATADA se exime de responsabilidades referentes à manutenção e trocas de peças do sistema por manuseio inadequado da Central, manutenção por terceiros e sinistros.</w:t>
      </w:r>
    </w:p>
    <w:p w:rsidR="00F0115E" w:rsidRDefault="00F0115E" w:rsidP="00F0115E">
      <w:pPr>
        <w:spacing w:line="360" w:lineRule="auto"/>
        <w:jc w:val="both"/>
      </w:pPr>
    </w:p>
    <w:p w:rsidR="00F0115E" w:rsidRDefault="00F0115E" w:rsidP="00F0115E">
      <w:pPr>
        <w:spacing w:line="360" w:lineRule="auto"/>
        <w:jc w:val="both"/>
        <w:rPr>
          <w:b/>
        </w:rPr>
      </w:pPr>
      <w:r>
        <w:rPr>
          <w:b/>
        </w:rPr>
        <w:t>CLÁUSULA QUINTA – DA INSTALAÇÃO</w:t>
      </w:r>
    </w:p>
    <w:p w:rsidR="00F0115E" w:rsidRDefault="00F0115E" w:rsidP="00F0115E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Os equipamentos serão instalados em locais mutuamente determinados por ambas </w:t>
      </w:r>
      <w:proofErr w:type="gramStart"/>
      <w:r>
        <w:t>as</w:t>
      </w:r>
      <w:proofErr w:type="gramEnd"/>
      <w:r>
        <w:t xml:space="preserve"> partes, zelando a CONTRATANTE para que os mesmos não sejam removidos sem prévia anuência da CONTRATADA.</w:t>
      </w:r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spacing w:line="360" w:lineRule="auto"/>
        <w:jc w:val="both"/>
        <w:rPr>
          <w:b/>
        </w:rPr>
      </w:pPr>
      <w:r>
        <w:rPr>
          <w:b/>
        </w:rPr>
        <w:t>CLÁUSULA SEXTA – DO MONITORAMENTO</w:t>
      </w:r>
    </w:p>
    <w:p w:rsidR="00F0115E" w:rsidRDefault="00F0115E" w:rsidP="00F0115E">
      <w:pPr>
        <w:spacing w:line="360" w:lineRule="auto"/>
        <w:jc w:val="both"/>
      </w:pPr>
      <w:r>
        <w:rPr>
          <w:b/>
        </w:rPr>
        <w:tab/>
        <w:t xml:space="preserve">  </w:t>
      </w:r>
      <w:r>
        <w:t xml:space="preserve">É de responsabilidade da CONTRATADA a interligação com a Central de Monitoramento da CONTRATADA, situado na Rua Jacob </w:t>
      </w:r>
      <w:proofErr w:type="spellStart"/>
      <w:r>
        <w:t>Gremmelmaier</w:t>
      </w:r>
      <w:proofErr w:type="spellEnd"/>
      <w:r>
        <w:t xml:space="preserve"> n° 1208, sala 01,</w:t>
      </w:r>
      <w:proofErr w:type="gramStart"/>
      <w:r>
        <w:t xml:space="preserve">  </w:t>
      </w:r>
      <w:proofErr w:type="gramEnd"/>
      <w:r>
        <w:t>neste Município.</w:t>
      </w:r>
    </w:p>
    <w:p w:rsidR="00F0115E" w:rsidRDefault="00F0115E" w:rsidP="00F0115E">
      <w:pPr>
        <w:spacing w:line="360" w:lineRule="auto"/>
        <w:jc w:val="both"/>
      </w:pPr>
      <w:r>
        <w:tab/>
      </w:r>
      <w:r>
        <w:rPr>
          <w:b/>
        </w:rPr>
        <w:t xml:space="preserve">  § 1º</w:t>
      </w:r>
      <w:r>
        <w:t xml:space="preserve"> - A CONTRATANTE deverá deixar à disposição da CONTRATADA uma linha telefônica no local, em condições para o serviço de monitoramento, não se </w:t>
      </w:r>
      <w:r>
        <w:lastRenderedPageBreak/>
        <w:t>responsabilizando a última por eventuais falhas de comunicação decorrentes do mau funcionamento da linha telefônica.</w:t>
      </w:r>
    </w:p>
    <w:p w:rsidR="00F0115E" w:rsidRDefault="00F0115E" w:rsidP="00F0115E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§ 2º</w:t>
      </w:r>
      <w:r>
        <w:t xml:space="preserve"> - Ao disparo do alarme a CONTRATADA compromete-se a comunicar a Segurança Pública do Município de Getúlio Vargas – RS, para verificação de possíveis alterações referentes à segurança do estabelecimento, tomando as providências cabíveis.</w:t>
      </w:r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pStyle w:val="Ttulo1"/>
        <w:spacing w:line="360" w:lineRule="auto"/>
      </w:pPr>
      <w:r>
        <w:t>CLÁUSULA SÉTIMA – DA DEVOLUÇÃO DOS EQUIPAMENTOS</w:t>
      </w:r>
    </w:p>
    <w:p w:rsidR="00F0115E" w:rsidRDefault="00F0115E" w:rsidP="00F0115E">
      <w:pPr>
        <w:spacing w:line="360" w:lineRule="auto"/>
        <w:jc w:val="both"/>
      </w:pPr>
      <w:r>
        <w:tab/>
        <w:t xml:space="preserve">Ocorrendo a rescisão deste contrato, a CONTRATANTE se obriga a devolver à CONTRATADA os equipamentos locados, no mesmo estado de conservação e funcionamento em que os </w:t>
      </w:r>
      <w:proofErr w:type="gramStart"/>
      <w:r>
        <w:t>recebeu,</w:t>
      </w:r>
      <w:proofErr w:type="gramEnd"/>
      <w:r>
        <w:t xml:space="preserve"> ressalvadas as depreciações pelo uso normal, ficando a cargo da CONTRATADA, as providências, despesas e encargos com a desinstalação, retirada e transporte dos equipamentos locados.</w:t>
      </w:r>
    </w:p>
    <w:p w:rsidR="00F0115E" w:rsidRDefault="00F0115E" w:rsidP="00F0115E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Parágrafo Único</w:t>
      </w:r>
      <w:r>
        <w:t xml:space="preserve"> - A CONTRATANTE se responsabiliza pelos danos aos equipamentos da CONTRATADA, locados com base neste contrato, decorrentes de atos de culpa da CONTRATANTE ou seus prepostos.</w:t>
      </w:r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spacing w:line="360" w:lineRule="auto"/>
        <w:jc w:val="both"/>
        <w:rPr>
          <w:b/>
        </w:rPr>
      </w:pPr>
      <w:r>
        <w:rPr>
          <w:b/>
        </w:rPr>
        <w:t>CLÁUSULA OITAVA – RESCISÃO CONTRATUAL</w:t>
      </w:r>
    </w:p>
    <w:p w:rsidR="00F0115E" w:rsidRDefault="00F0115E" w:rsidP="00F0115E">
      <w:pPr>
        <w:spacing w:line="360" w:lineRule="auto"/>
        <w:jc w:val="both"/>
      </w:pPr>
      <w:r>
        <w:rPr>
          <w:b/>
        </w:rPr>
        <w:tab/>
      </w:r>
      <w:r>
        <w:t>O presente contrato poderá ser rescindido na ocorrência de quaisquer das hipóteses previstas na Lei Federal nº 8.666/93, independente de interpelação ou notificação judicial.</w:t>
      </w:r>
    </w:p>
    <w:p w:rsidR="00F0115E" w:rsidRDefault="00F0115E" w:rsidP="00F0115E">
      <w:pPr>
        <w:pStyle w:val="normal0"/>
        <w:spacing w:line="360" w:lineRule="auto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Parágrafo Único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spacing w:line="360" w:lineRule="auto"/>
        <w:jc w:val="both"/>
        <w:rPr>
          <w:b/>
        </w:rPr>
      </w:pPr>
      <w:r>
        <w:rPr>
          <w:b/>
        </w:rPr>
        <w:t>CLÁUSULA NONA – DA DOTAÇÃO ORÇAMENTÁRIA</w:t>
      </w:r>
    </w:p>
    <w:p w:rsidR="00F0115E" w:rsidRDefault="00F0115E" w:rsidP="00F0115E">
      <w:pPr>
        <w:spacing w:line="360" w:lineRule="auto"/>
        <w:jc w:val="both"/>
      </w:pPr>
      <w:r>
        <w:rPr>
          <w:b/>
        </w:rPr>
        <w:tab/>
      </w:r>
      <w:r>
        <w:t>As despesas decorrentes da presente contratação correrão por conta da seguinte dotação orçamentária:</w:t>
      </w:r>
      <w:r>
        <w:tab/>
      </w:r>
    </w:p>
    <w:p w:rsidR="00F0115E" w:rsidRDefault="00F0115E" w:rsidP="00F0115E">
      <w:pPr>
        <w:spacing w:line="360" w:lineRule="auto"/>
        <w:ind w:firstLine="708"/>
        <w:jc w:val="both"/>
      </w:pPr>
      <w:r>
        <w:t>01 – Legislativa</w:t>
      </w:r>
    </w:p>
    <w:p w:rsidR="00F0115E" w:rsidRDefault="00F0115E" w:rsidP="00F0115E">
      <w:pPr>
        <w:spacing w:line="360" w:lineRule="auto"/>
        <w:jc w:val="both"/>
      </w:pPr>
      <w:r>
        <w:tab/>
      </w:r>
      <w:proofErr w:type="gramStart"/>
      <w:r>
        <w:t>01031 – Ação</w:t>
      </w:r>
      <w:proofErr w:type="gramEnd"/>
      <w:r>
        <w:t xml:space="preserve"> Legislativa</w:t>
      </w:r>
    </w:p>
    <w:p w:rsidR="00F0115E" w:rsidRDefault="00F0115E" w:rsidP="00F0115E">
      <w:pPr>
        <w:spacing w:line="360" w:lineRule="auto"/>
        <w:jc w:val="both"/>
      </w:pPr>
      <w:r>
        <w:tab/>
      </w:r>
      <w:proofErr w:type="gramStart"/>
      <w:r>
        <w:t>0103100001 – Execução</w:t>
      </w:r>
      <w:proofErr w:type="gramEnd"/>
      <w:r>
        <w:t xml:space="preserve"> da Ação Legislativa</w:t>
      </w:r>
    </w:p>
    <w:p w:rsidR="00F0115E" w:rsidRDefault="00F0115E" w:rsidP="00F0115E">
      <w:pPr>
        <w:spacing w:line="360" w:lineRule="auto"/>
        <w:jc w:val="both"/>
      </w:pPr>
      <w:r>
        <w:tab/>
      </w:r>
      <w:proofErr w:type="gramStart"/>
      <w:r>
        <w:t>01031000012.001 – MANUTENÇÃO</w:t>
      </w:r>
      <w:proofErr w:type="gramEnd"/>
      <w:r>
        <w:t xml:space="preserve"> DAS ATIVIDADES DO LEGISLATIVO</w:t>
      </w:r>
    </w:p>
    <w:p w:rsidR="00F0115E" w:rsidRDefault="00F0115E" w:rsidP="00F0115E">
      <w:pPr>
        <w:spacing w:line="360" w:lineRule="auto"/>
        <w:jc w:val="both"/>
        <w:rPr>
          <w:b/>
        </w:rPr>
      </w:pPr>
      <w:r>
        <w:lastRenderedPageBreak/>
        <w:tab/>
        <w:t xml:space="preserve">3.3.90.39.00.0000 – OUTROS SERVIÇOS DE </w:t>
      </w:r>
      <w:proofErr w:type="gramStart"/>
      <w:r>
        <w:t>TERCEIROS –PES</w:t>
      </w:r>
      <w:proofErr w:type="gramEnd"/>
    </w:p>
    <w:p w:rsidR="00F0115E" w:rsidRDefault="00F0115E" w:rsidP="00F0115E">
      <w:pPr>
        <w:spacing w:line="360" w:lineRule="auto"/>
        <w:jc w:val="both"/>
        <w:rPr>
          <w:b/>
        </w:rPr>
      </w:pPr>
    </w:p>
    <w:p w:rsidR="00F0115E" w:rsidRDefault="00F0115E" w:rsidP="00F0115E">
      <w:pPr>
        <w:spacing w:line="360" w:lineRule="auto"/>
        <w:jc w:val="both"/>
      </w:pPr>
      <w:r>
        <w:rPr>
          <w:b/>
        </w:rPr>
        <w:t>CLÁUSULA DÉCIMA – DO FORO</w:t>
      </w:r>
    </w:p>
    <w:p w:rsidR="00F0115E" w:rsidRDefault="00F0115E" w:rsidP="00F0115E">
      <w:pPr>
        <w:spacing w:line="360" w:lineRule="auto"/>
        <w:jc w:val="both"/>
      </w:pPr>
      <w:r>
        <w:tab/>
        <w:t>As partes elegem o Foro da Comarca de Getúlio Vargas – RS, para que nele sejam dirimidas as questões oriundas deste instrumento, renunciando a qualquer outro por mais privilegiado que seja.</w:t>
      </w:r>
    </w:p>
    <w:p w:rsidR="00F0115E" w:rsidRDefault="00F0115E" w:rsidP="00F0115E">
      <w:pPr>
        <w:spacing w:line="360" w:lineRule="auto"/>
        <w:ind w:firstLine="708"/>
        <w:jc w:val="both"/>
      </w:pPr>
      <w:r>
        <w:t xml:space="preserve">E por estarem justos e contratados, as partem firmam o presente contrato em 03 (três) </w:t>
      </w:r>
      <w:proofErr w:type="gramStart"/>
      <w:r>
        <w:t>vias</w:t>
      </w:r>
      <w:proofErr w:type="gramEnd"/>
      <w:r>
        <w:t xml:space="preserve"> de igual teor e forma.</w:t>
      </w:r>
    </w:p>
    <w:p w:rsidR="00F0115E" w:rsidRDefault="00F0115E" w:rsidP="00F0115E">
      <w:pPr>
        <w:ind w:firstLine="708"/>
        <w:jc w:val="both"/>
      </w:pPr>
    </w:p>
    <w:p w:rsidR="00F0115E" w:rsidRDefault="00F0115E" w:rsidP="00F0115E">
      <w:pPr>
        <w:ind w:firstLine="708"/>
        <w:jc w:val="both"/>
      </w:pPr>
      <w:r>
        <w:t>Getúlio Vargas, 02 de janeiro de 2018.</w:t>
      </w:r>
    </w:p>
    <w:p w:rsidR="00F0115E" w:rsidRDefault="00F0115E" w:rsidP="00F0115E">
      <w:pPr>
        <w:ind w:firstLine="708"/>
        <w:jc w:val="both"/>
      </w:pPr>
    </w:p>
    <w:p w:rsidR="00F0115E" w:rsidRDefault="00F0115E" w:rsidP="00F0115E">
      <w:pPr>
        <w:ind w:firstLine="708"/>
        <w:jc w:val="both"/>
      </w:pPr>
    </w:p>
    <w:p w:rsidR="00F0115E" w:rsidRDefault="00F0115E" w:rsidP="00F0115E">
      <w:pPr>
        <w:ind w:firstLine="708"/>
        <w:jc w:val="both"/>
      </w:pPr>
    </w:p>
    <w:p w:rsidR="00F0115E" w:rsidRDefault="00F0115E" w:rsidP="00F0115E">
      <w:pPr>
        <w:pStyle w:val="Ttulo1"/>
      </w:pPr>
      <w:r>
        <w:tab/>
      </w:r>
      <w:r>
        <w:tab/>
      </w:r>
    </w:p>
    <w:p w:rsidR="00F0115E" w:rsidRPr="00237FDA" w:rsidRDefault="00F0115E" w:rsidP="00F0115E"/>
    <w:p w:rsidR="00F0115E" w:rsidRDefault="00F0115E" w:rsidP="00F0115E">
      <w:pPr>
        <w:jc w:val="center"/>
        <w:rPr>
          <w:b/>
        </w:rPr>
      </w:pPr>
      <w:r>
        <w:rPr>
          <w:b/>
        </w:rPr>
        <w:t>CAMARA DE VEREADORES DE GETÚLIO VARGAS</w:t>
      </w:r>
    </w:p>
    <w:p w:rsidR="00F0115E" w:rsidRDefault="00F0115E" w:rsidP="00F0115E">
      <w:pPr>
        <w:jc w:val="center"/>
      </w:pPr>
      <w:r>
        <w:rPr>
          <w:b/>
        </w:rPr>
        <w:t xml:space="preserve">Aquiles Pessoa da </w:t>
      </w:r>
      <w:proofErr w:type="gramStart"/>
      <w:r>
        <w:rPr>
          <w:b/>
        </w:rPr>
        <w:t>Silva -Presidente</w:t>
      </w:r>
      <w:proofErr w:type="gramEnd"/>
      <w:r>
        <w:rPr>
          <w:b/>
        </w:rPr>
        <w:t xml:space="preserve"> </w:t>
      </w:r>
    </w:p>
    <w:p w:rsidR="00F0115E" w:rsidRDefault="00F0115E" w:rsidP="00F0115E">
      <w:pPr>
        <w:jc w:val="center"/>
      </w:pPr>
    </w:p>
    <w:p w:rsidR="00F0115E" w:rsidRDefault="00F0115E" w:rsidP="00F0115E">
      <w:pPr>
        <w:jc w:val="center"/>
      </w:pPr>
    </w:p>
    <w:p w:rsidR="00F0115E" w:rsidRDefault="00F0115E" w:rsidP="00F0115E">
      <w:pPr>
        <w:jc w:val="center"/>
      </w:pPr>
    </w:p>
    <w:p w:rsidR="00F0115E" w:rsidRDefault="00F0115E" w:rsidP="00F0115E">
      <w:pPr>
        <w:jc w:val="center"/>
        <w:rPr>
          <w:b/>
          <w:bCs/>
        </w:rPr>
      </w:pPr>
    </w:p>
    <w:p w:rsidR="00F0115E" w:rsidRDefault="00F0115E" w:rsidP="00F0115E">
      <w:pPr>
        <w:jc w:val="both"/>
        <w:rPr>
          <w:b/>
          <w:bCs/>
        </w:rPr>
      </w:pPr>
    </w:p>
    <w:p w:rsidR="00F0115E" w:rsidRDefault="00F0115E" w:rsidP="00F0115E">
      <w:pPr>
        <w:jc w:val="center"/>
        <w:rPr>
          <w:b/>
        </w:rPr>
      </w:pPr>
      <w:r>
        <w:rPr>
          <w:b/>
          <w:bCs/>
        </w:rPr>
        <w:t>BCC COMERCIO E SERVIÇOS LTDA</w:t>
      </w:r>
    </w:p>
    <w:p w:rsidR="00F0115E" w:rsidRDefault="00F0115E" w:rsidP="00F0115E">
      <w:pPr>
        <w:jc w:val="center"/>
      </w:pPr>
      <w:r>
        <w:rPr>
          <w:b/>
        </w:rPr>
        <w:t xml:space="preserve">Carlos Francisco </w:t>
      </w:r>
      <w:proofErr w:type="spellStart"/>
      <w:r>
        <w:rPr>
          <w:b/>
        </w:rPr>
        <w:t>Samojeden</w:t>
      </w:r>
      <w:proofErr w:type="spellEnd"/>
    </w:p>
    <w:p w:rsidR="00F0115E" w:rsidRDefault="00F0115E" w:rsidP="00F0115E">
      <w:pPr>
        <w:jc w:val="both"/>
      </w:pPr>
      <w:r>
        <w:tab/>
      </w:r>
    </w:p>
    <w:p w:rsidR="00F0115E" w:rsidRDefault="00F0115E" w:rsidP="00F0115E">
      <w:pPr>
        <w:jc w:val="both"/>
      </w:pPr>
    </w:p>
    <w:p w:rsidR="00F0115E" w:rsidRPr="00C723BC" w:rsidRDefault="00F0115E" w:rsidP="00F0115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F0115E" w:rsidRDefault="00F0115E" w:rsidP="00F0115E">
      <w:pPr>
        <w:jc w:val="both"/>
        <w:rPr>
          <w:b/>
        </w:rPr>
      </w:pPr>
    </w:p>
    <w:p w:rsidR="00F0115E" w:rsidRDefault="00F0115E" w:rsidP="00F0115E">
      <w:pPr>
        <w:jc w:val="both"/>
      </w:pPr>
      <w:r>
        <w:rPr>
          <w:b/>
        </w:rPr>
        <w:t>Testemunhas:</w:t>
      </w:r>
    </w:p>
    <w:p w:rsidR="00F0115E" w:rsidRDefault="00F0115E" w:rsidP="00F0115E">
      <w:pPr>
        <w:jc w:val="both"/>
      </w:pPr>
    </w:p>
    <w:p w:rsidR="00F0115E" w:rsidRDefault="00F0115E" w:rsidP="00F0115E">
      <w:pPr>
        <w:jc w:val="both"/>
      </w:pPr>
    </w:p>
    <w:p w:rsidR="00F0115E" w:rsidRDefault="00F0115E" w:rsidP="00F0115E">
      <w:pPr>
        <w:jc w:val="both"/>
      </w:pPr>
    </w:p>
    <w:p w:rsidR="00F0115E" w:rsidRDefault="00F0115E" w:rsidP="00F0115E">
      <w:pPr>
        <w:jc w:val="both"/>
      </w:pPr>
    </w:p>
    <w:p w:rsidR="00F0115E" w:rsidRPr="00C723BC" w:rsidRDefault="00F0115E" w:rsidP="00F0115E">
      <w:pPr>
        <w:jc w:val="both"/>
      </w:pPr>
      <w:r>
        <w:t xml:space="preserve">Cristiane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Dalapria</w:t>
      </w:r>
      <w:proofErr w:type="spellEnd"/>
      <w:r>
        <w:t xml:space="preserve">                                         Marilia Martinelli Moreira</w:t>
      </w:r>
      <w:proofErr w:type="gramStart"/>
      <w:r>
        <w:t xml:space="preserve">  </w:t>
      </w:r>
    </w:p>
    <w:p w:rsidR="00F0115E" w:rsidRDefault="00F0115E" w:rsidP="00F0115E">
      <w:pPr>
        <w:jc w:val="both"/>
        <w:rPr>
          <w:lang w:val="en-US"/>
        </w:rPr>
      </w:pPr>
      <w:proofErr w:type="gramEnd"/>
      <w:r>
        <w:rPr>
          <w:lang w:val="en-US"/>
        </w:rPr>
        <w:t xml:space="preserve">   CPF: 011.961.450-24                                                 </w:t>
      </w:r>
      <w:r>
        <w:t>CPF: 009.129.670-64</w:t>
      </w:r>
    </w:p>
    <w:p w:rsidR="00F0115E" w:rsidRDefault="00F0115E" w:rsidP="00F0115E">
      <w:pPr>
        <w:jc w:val="both"/>
      </w:pPr>
    </w:p>
    <w:p w:rsidR="00F0115E" w:rsidRDefault="00F0115E" w:rsidP="00C534EF">
      <w:pPr>
        <w:pStyle w:val="Ttulo1"/>
        <w:rPr>
          <w:rFonts w:ascii="Arial" w:hAnsi="Arial" w:cs="Arial"/>
        </w:rPr>
      </w:pPr>
    </w:p>
    <w:p w:rsidR="00F0115E" w:rsidRPr="00F0115E" w:rsidRDefault="00F0115E" w:rsidP="00F0115E">
      <w:bookmarkStart w:id="0" w:name="_GoBack"/>
      <w:bookmarkEnd w:id="0"/>
    </w:p>
    <w:p w:rsidR="00F0115E" w:rsidRDefault="00F0115E" w:rsidP="00C534EF">
      <w:pPr>
        <w:pStyle w:val="Ttulo1"/>
        <w:rPr>
          <w:rFonts w:ascii="Arial" w:hAnsi="Arial" w:cs="Arial"/>
        </w:rPr>
      </w:pPr>
    </w:p>
    <w:p w:rsidR="00F0115E" w:rsidRDefault="00F0115E" w:rsidP="00C534EF">
      <w:pPr>
        <w:pStyle w:val="Ttulo1"/>
        <w:rPr>
          <w:rFonts w:ascii="Arial" w:hAnsi="Arial" w:cs="Arial"/>
        </w:rPr>
      </w:pPr>
    </w:p>
    <w:p w:rsidR="00C534EF" w:rsidRPr="004142A2" w:rsidRDefault="00C534EF" w:rsidP="00C534EF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t>TERMO DE ENCERRAMENTO</w:t>
      </w: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Aquiles Pessoa da Silva,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28 (vinte e oito) </w:t>
      </w:r>
      <w:r w:rsidRPr="004142A2">
        <w:rPr>
          <w:rFonts w:ascii="Arial" w:hAnsi="Arial" w:cs="Arial"/>
        </w:rPr>
        <w:t>folhas:</w:t>
      </w: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321A24">
        <w:rPr>
          <w:rFonts w:ascii="Arial" w:hAnsi="Arial" w:cs="Arial"/>
          <w:b/>
        </w:rPr>
        <w:t>2/1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15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C534EF" w:rsidRPr="004142A2" w:rsidRDefault="00C534EF" w:rsidP="00C534EF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534EF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C534EF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</w:p>
    <w:p w:rsidR="00C534EF" w:rsidRPr="00381FC7" w:rsidRDefault="00C534EF" w:rsidP="00C534EF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 w:rsidRPr="00F8632F">
        <w:rPr>
          <w:rFonts w:ascii="Arial" w:hAnsi="Arial" w:cs="Arial"/>
          <w:b/>
          <w:i/>
        </w:rPr>
        <w:t>contratação</w:t>
      </w:r>
      <w:proofErr w:type="gramEnd"/>
      <w:r w:rsidRPr="00F8632F">
        <w:rPr>
          <w:rFonts w:ascii="Arial" w:hAnsi="Arial" w:cs="Arial"/>
          <w:b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.</w:t>
      </w:r>
    </w:p>
    <w:p w:rsidR="00C534EF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534EF" w:rsidRDefault="00C534EF" w:rsidP="00C534EF">
      <w:pPr>
        <w:jc w:val="both"/>
        <w:rPr>
          <w:rFonts w:ascii="Arial" w:hAnsi="Arial" w:cs="Arial"/>
        </w:rPr>
      </w:pPr>
    </w:p>
    <w:p w:rsidR="00C534EF" w:rsidRPr="008932CB" w:rsidRDefault="00C534EF" w:rsidP="00C534EF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42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15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30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2018</w:t>
      </w:r>
      <w:r w:rsidRPr="004142A2">
        <w:rPr>
          <w:rFonts w:ascii="Arial" w:hAnsi="Arial" w:cs="Arial"/>
        </w:rPr>
        <w:t>.</w:t>
      </w:r>
    </w:p>
    <w:p w:rsidR="00C534EF" w:rsidRPr="004142A2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jc w:val="center"/>
        <w:rPr>
          <w:rFonts w:ascii="Arial" w:hAnsi="Arial" w:cs="Arial"/>
        </w:rPr>
      </w:pPr>
    </w:p>
    <w:p w:rsidR="00C534EF" w:rsidRPr="004142A2" w:rsidRDefault="00C534EF" w:rsidP="00C53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534EF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</w:p>
    <w:p w:rsidR="00C534EF" w:rsidRDefault="00C534EF" w:rsidP="00C53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Aquiles Pessoa da Silva,</w:t>
      </w:r>
    </w:p>
    <w:p w:rsidR="00C534EF" w:rsidRPr="00DC0D85" w:rsidRDefault="00C534EF" w:rsidP="00C534E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sectPr w:rsidR="00C534EF" w:rsidRPr="00DC0D85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E5" w:rsidRDefault="007746E5" w:rsidP="00C534EF">
      <w:r>
        <w:separator/>
      </w:r>
    </w:p>
  </w:endnote>
  <w:endnote w:type="continuationSeparator" w:id="0">
    <w:p w:rsidR="007746E5" w:rsidRDefault="007746E5" w:rsidP="00C5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E5" w:rsidRDefault="007746E5" w:rsidP="00C534EF">
      <w:r>
        <w:separator/>
      </w:r>
    </w:p>
  </w:footnote>
  <w:footnote w:type="continuationSeparator" w:id="0">
    <w:p w:rsidR="007746E5" w:rsidRDefault="007746E5" w:rsidP="00C5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EF" w:rsidRPr="00016C9C" w:rsidRDefault="00C534EF" w:rsidP="00C534EF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5D0946B" wp14:editId="6DDAB2D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C534EF" w:rsidRPr="00016C9C" w:rsidRDefault="00C534EF" w:rsidP="00C534EF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C534EF" w:rsidRDefault="00C534EF" w:rsidP="00C534EF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C534EF" w:rsidRDefault="00C534EF" w:rsidP="00C534EF">
    <w:pPr>
      <w:pStyle w:val="Cabealho"/>
      <w:ind w:left="851"/>
    </w:pPr>
    <w:r>
      <w:t>CEP 99.900-000 – Getúlio Vargas – RS</w:t>
    </w:r>
  </w:p>
  <w:p w:rsidR="00C534EF" w:rsidRDefault="00C534EF" w:rsidP="00C534EF">
    <w:pPr>
      <w:pStyle w:val="Cabealho"/>
      <w:ind w:left="851"/>
    </w:pPr>
    <w:r>
      <w:t>www.getuliovargas.rs.leg.br | camaragv@camaragv.rs.gov.br</w:t>
    </w:r>
  </w:p>
  <w:p w:rsidR="00C534EF" w:rsidRDefault="00C534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B20DB"/>
    <w:rsid w:val="002827BA"/>
    <w:rsid w:val="00283352"/>
    <w:rsid w:val="00432D5E"/>
    <w:rsid w:val="004F04FD"/>
    <w:rsid w:val="005543ED"/>
    <w:rsid w:val="006755AA"/>
    <w:rsid w:val="00713BC3"/>
    <w:rsid w:val="007746E5"/>
    <w:rsid w:val="008927E8"/>
    <w:rsid w:val="009D6179"/>
    <w:rsid w:val="00AF459D"/>
    <w:rsid w:val="00BB5859"/>
    <w:rsid w:val="00C534EF"/>
    <w:rsid w:val="00D917A4"/>
    <w:rsid w:val="00DD33AC"/>
    <w:rsid w:val="00E051ED"/>
    <w:rsid w:val="00E14AE7"/>
    <w:rsid w:val="00E264DB"/>
    <w:rsid w:val="00E5189C"/>
    <w:rsid w:val="00F0115E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534E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3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F0115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534E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3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F011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2174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2018-01-30T13:08:00Z</cp:lastPrinted>
  <dcterms:created xsi:type="dcterms:W3CDTF">2016-02-26T14:07:00Z</dcterms:created>
  <dcterms:modified xsi:type="dcterms:W3CDTF">2018-01-30T13:09:00Z</dcterms:modified>
</cp:coreProperties>
</file>