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001/2024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14 de fevereiro,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 atendimento na Casa acontece das 7h30 às 13h30 de segunda a sexta-feira;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transmissão da sessão de ontem 1º de fevereiro, bem como as decisões, estão disponíveis nas redes sociais do Poder Legislativo Getuliense.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1º de fevereiro de 2024.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K/ujNQ94XZXgx2yVYNESC1S5g==">CgMxLjA4AHIhMUFlSWZteXQ4N1hjY3BPd2NfbEp6Y1VfSUlsWHdZTHRS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