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574BA2">
        <w:rPr>
          <w:rFonts w:ascii="Times New Roman" w:eastAsia="Times New Roman" w:hAnsi="Times New Roman"/>
          <w:sz w:val="18"/>
          <w:szCs w:val="14"/>
        </w:rPr>
        <w:t>1</w:t>
      </w:r>
      <w:r w:rsidR="00DB1F87">
        <w:rPr>
          <w:rFonts w:ascii="Times New Roman" w:eastAsia="Times New Roman" w:hAnsi="Times New Roman"/>
          <w:sz w:val="18"/>
          <w:szCs w:val="14"/>
        </w:rPr>
        <w:t>6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B1F87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DB1F87">
        <w:rPr>
          <w:rFonts w:ascii="Times New Roman" w:eastAsia="Times New Roman" w:hAnsi="Times New Roman"/>
          <w:b/>
          <w:sz w:val="14"/>
          <w:szCs w:val="14"/>
        </w:rPr>
        <w:t>27</w:t>
      </w:r>
      <w:r w:rsidR="001B1A9B">
        <w:rPr>
          <w:rFonts w:ascii="Times New Roman" w:eastAsia="Times New Roman" w:hAnsi="Times New Roman"/>
          <w:b/>
          <w:sz w:val="14"/>
          <w:szCs w:val="14"/>
        </w:rPr>
        <w:t xml:space="preserve"> de maio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D15435" w:rsidRDefault="00D15435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Projeto de Lei acompanhado de Parecer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066/2021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27-04-2021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Executivo Municipal – Altera o parágrafo único do artigo 68, da Lei n.º 1.991/91, que dispõe sobre o Regime Jurídico dos Servidores Municipais.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011/2021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25-05-2021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Vereador Domingo Borges de Oliveira - Solicita que seja modificado o local de escoamento do esgoto que é despejado no final da Rua Pedro Toniollo, bairro Navegantes.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073/2021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Agente de Combate a Endemias em caráter temporário de excepcional interesse público.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074/2021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Orientador Social, em caráter temporário de excepcional interesse público.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075/2021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02 (dois) Fonoaudiólogo, em caráter temporário de excepcional interesse público.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76/2021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Executivo Municipal - Autoriza a doação de imóveis com encargos à SANDRI &amp; FRANÇA LTDA., destinado à instalação de uma unidade industrial.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077/2021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Executivo Municipal - Autoriza a doação de imóveis com encargos à MARMORARIA CHIARELLO LTDA., destinado à instalação de uma unidade industrial.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078/2021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263716">
        <w:rPr>
          <w:rFonts w:ascii="Times New Roman" w:eastAsia="Times New Roman" w:hAnsi="Times New Roman"/>
          <w:sz w:val="14"/>
          <w:szCs w:val="14"/>
        </w:rPr>
        <w:t>– Executivo</w:t>
      </w:r>
      <w:r w:rsidRPr="00DB1F87">
        <w:rPr>
          <w:rFonts w:ascii="Times New Roman" w:eastAsia="Times New Roman" w:hAnsi="Times New Roman"/>
          <w:sz w:val="14"/>
          <w:szCs w:val="14"/>
        </w:rPr>
        <w:t xml:space="preserve"> Municipal - Autoriza o Poder Executivo Municipal a efetuar a contratação de 01 (um) </w:t>
      </w:r>
      <w:r w:rsidR="00263716" w:rsidRPr="00DB1F87">
        <w:rPr>
          <w:rFonts w:ascii="Times New Roman" w:eastAsia="Times New Roman" w:hAnsi="Times New Roman"/>
          <w:sz w:val="14"/>
          <w:szCs w:val="14"/>
        </w:rPr>
        <w:t>Professor de</w:t>
      </w:r>
      <w:r w:rsidRPr="00DB1F87">
        <w:rPr>
          <w:rFonts w:ascii="Times New Roman" w:eastAsia="Times New Roman" w:hAnsi="Times New Roman"/>
          <w:sz w:val="14"/>
          <w:szCs w:val="14"/>
        </w:rPr>
        <w:t xml:space="preserve"> Educação Infantil e Séries Iniciais do Ensino Fundamental, em caráter temporário de excepcional interesse público.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Projeto de Decreto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002/2021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Mesa Diretora – Estabelece ponto facultativo nos serviços da Câmara de Vereadores de Getúlio Vargas.</w:t>
      </w:r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005/2021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18-05-2021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Vereadora Ines Aparecida Borba – Solicita que seja encaminhada Moção de Parabenização ao Grupo de Escoteiros Bororós, pelos 44 anos do grupo em nosso Município.</w:t>
      </w:r>
      <w:bookmarkStart w:id="0" w:name="_GoBack"/>
      <w:bookmarkEnd w:id="0"/>
    </w:p>
    <w:p w:rsid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B1F87" w:rsidRPr="00DB1F87" w:rsidRDefault="00DB1F87" w:rsidP="00DB1F8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B1F87">
        <w:rPr>
          <w:rFonts w:ascii="Times New Roman" w:eastAsia="Times New Roman" w:hAnsi="Times New Roman"/>
          <w:sz w:val="14"/>
          <w:szCs w:val="14"/>
        </w:rPr>
        <w:lastRenderedPageBreak/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B1F87">
        <w:rPr>
          <w:rFonts w:ascii="Times New Roman" w:eastAsia="Times New Roman" w:hAnsi="Times New Roman"/>
          <w:sz w:val="14"/>
          <w:szCs w:val="14"/>
        </w:rPr>
        <w:t>006/2021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B1F87">
        <w:rPr>
          <w:rFonts w:ascii="Times New Roman" w:eastAsia="Times New Roman" w:hAnsi="Times New Roman"/>
          <w:sz w:val="14"/>
          <w:szCs w:val="14"/>
        </w:rPr>
        <w:t>24-05-2021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B1F87">
        <w:rPr>
          <w:rFonts w:ascii="Times New Roman" w:eastAsia="Times New Roman" w:hAnsi="Times New Roman"/>
          <w:sz w:val="14"/>
          <w:szCs w:val="14"/>
        </w:rPr>
        <w:t>Vereadoras Dianete Maria Rampazzo Dalla Costa e Ines Aparecida Borba – Solicitam que seja manifestado pesar pelo falecimento da Senhora Iria Scolari Dall Agnol.</w:t>
      </w:r>
    </w:p>
    <w:p w:rsidR="003B042D" w:rsidRDefault="006B4809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DB1F87">
        <w:rPr>
          <w:rFonts w:ascii="Times New Roman" w:eastAsia="Times New Roman" w:hAnsi="Times New Roman"/>
          <w:sz w:val="14"/>
          <w:szCs w:val="14"/>
        </w:rPr>
        <w:t>10 de junho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574CAA" w:rsidRDefault="00574CA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 xml:space="preserve">O atendimento na Câmara de Vereadores acontece das 8h30 às 11h30 e das 13h30 às 17h. O contato com o Poder Legislativo poderá ser feito também por telefone através do número </w:t>
      </w:r>
      <w:r w:rsidRPr="00DB1F87">
        <w:rPr>
          <w:rFonts w:ascii="Times New Roman" w:eastAsia="Times New Roman" w:hAnsi="Times New Roman"/>
          <w:sz w:val="14"/>
          <w:szCs w:val="14"/>
        </w:rPr>
        <w:t>54 3341 3889</w:t>
      </w:r>
      <w:r w:rsidRPr="00DB1F87">
        <w:rPr>
          <w:rFonts w:ascii="Times New Roman" w:eastAsia="Times New Roman" w:hAnsi="Times New Roman"/>
          <w:sz w:val="14"/>
          <w:szCs w:val="14"/>
        </w:rPr>
        <w:t>, ou pelo e-mail:</w:t>
      </w:r>
      <w:r w:rsidRPr="00DB1F87">
        <w:rPr>
          <w:rFonts w:ascii="Times New Roman" w:eastAsia="Times New Roman" w:hAnsi="Times New Roman"/>
          <w:sz w:val="14"/>
          <w:szCs w:val="14"/>
        </w:rPr>
        <w:t xml:space="preserve"> </w:t>
      </w:r>
      <w:r w:rsidRPr="00DB1F87">
        <w:rPr>
          <w:rFonts w:ascii="Times New Roman" w:eastAsia="Times New Roman" w:hAnsi="Times New Roman"/>
          <w:sz w:val="14"/>
          <w:szCs w:val="14"/>
        </w:rPr>
        <w:t>camaravereadoresgv@gmail.com.</w:t>
      </w:r>
    </w:p>
    <w:p w:rsidR="00DB1F87" w:rsidRDefault="00DB1F87" w:rsidP="00DB1F87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354B7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DB1F87">
        <w:rPr>
          <w:rFonts w:ascii="Times New Roman" w:eastAsia="Times New Roman" w:hAnsi="Times New Roman"/>
          <w:i/>
          <w:sz w:val="14"/>
          <w:szCs w:val="14"/>
        </w:rPr>
        <w:t>Vargas, 1 de junho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DB1F87">
      <w:type w:val="continuous"/>
      <w:pgSz w:w="11900" w:h="16838" w:code="9"/>
      <w:pgMar w:top="142" w:right="418" w:bottom="9781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74" w:rsidRDefault="00354B74" w:rsidP="000F55C4">
      <w:r>
        <w:separator/>
      </w:r>
    </w:p>
  </w:endnote>
  <w:endnote w:type="continuationSeparator" w:id="0">
    <w:p w:rsidR="00354B74" w:rsidRDefault="00354B7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74" w:rsidRDefault="00354B74" w:rsidP="000F55C4">
      <w:r>
        <w:separator/>
      </w:r>
    </w:p>
  </w:footnote>
  <w:footnote w:type="continuationSeparator" w:id="0">
    <w:p w:rsidR="00354B74" w:rsidRDefault="00354B7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0A9E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F85D-0D23-4B73-8217-AF9FE4D4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2021-05-19T17:03:00Z</cp:lastPrinted>
  <dcterms:created xsi:type="dcterms:W3CDTF">2021-06-01T17:41:00Z</dcterms:created>
  <dcterms:modified xsi:type="dcterms:W3CDTF">2021-06-01T17:43:00Z</dcterms:modified>
</cp:coreProperties>
</file>