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DE79A8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 w:rsidR="00655FEC">
        <w:rPr>
          <w:rFonts w:ascii="Times New Roman" w:eastAsia="Times New Roman" w:hAnsi="Times New Roman"/>
          <w:sz w:val="18"/>
          <w:szCs w:val="14"/>
        </w:rPr>
        <w:t>0</w:t>
      </w:r>
      <w:r w:rsidR="007E4543">
        <w:rPr>
          <w:rFonts w:ascii="Times New Roman" w:eastAsia="Times New Roman" w:hAnsi="Times New Roman"/>
          <w:sz w:val="18"/>
          <w:szCs w:val="14"/>
        </w:rPr>
        <w:t>0</w:t>
      </w:r>
      <w:r w:rsidR="004D4FE7">
        <w:rPr>
          <w:rFonts w:ascii="Times New Roman" w:eastAsia="Times New Roman" w:hAnsi="Times New Roman"/>
          <w:sz w:val="18"/>
          <w:szCs w:val="14"/>
        </w:rPr>
        <w:t>9</w:t>
      </w:r>
      <w:r w:rsidR="00DE79A8">
        <w:rPr>
          <w:rFonts w:ascii="Times New Roman" w:eastAsia="Times New Roman" w:hAnsi="Times New Roman"/>
          <w:sz w:val="18"/>
          <w:szCs w:val="14"/>
        </w:rPr>
        <w:t>/2021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DE79A8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4D4FE7">
          <w:pgSz w:w="11900" w:h="16838"/>
          <w:pgMar w:top="142" w:right="2828" w:bottom="9781" w:left="1720" w:header="0" w:footer="0" w:gutter="0"/>
          <w:cols w:space="0" w:equalWidth="0">
            <w:col w:w="4300"/>
          </w:cols>
          <w:docGrid w:linePitch="360"/>
        </w:sectPr>
      </w:pPr>
    </w:p>
    <w:p w:rsidR="00574CAA" w:rsidRPr="00574CAA" w:rsidRDefault="005B4180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987901">
        <w:rPr>
          <w:rFonts w:ascii="Times New Roman" w:eastAsia="Times New Roman" w:hAnsi="Times New Roman"/>
          <w:b/>
          <w:sz w:val="14"/>
          <w:szCs w:val="14"/>
        </w:rPr>
        <w:t>8</w:t>
      </w:r>
      <w:r w:rsidR="00655FEC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987901">
        <w:rPr>
          <w:rFonts w:ascii="Times New Roman" w:eastAsia="Times New Roman" w:hAnsi="Times New Roman"/>
          <w:b/>
          <w:sz w:val="14"/>
          <w:szCs w:val="14"/>
        </w:rPr>
        <w:t>abril</w:t>
      </w:r>
      <w:bookmarkStart w:id="0" w:name="_GoBack"/>
      <w:bookmarkEnd w:id="0"/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</w:t>
      </w:r>
      <w:proofErr w:type="spellStart"/>
      <w:r w:rsidRPr="00DE79A8">
        <w:rPr>
          <w:rFonts w:ascii="Times New Roman" w:eastAsia="Times New Roman" w:hAnsi="Times New Roman"/>
          <w:sz w:val="14"/>
          <w:szCs w:val="14"/>
        </w:rPr>
        <w:t>Girardello</w:t>
      </w:r>
      <w:proofErr w:type="spellEnd"/>
      <w:r w:rsidRPr="00DE79A8">
        <w:rPr>
          <w:rFonts w:ascii="Times New Roman" w:eastAsia="Times New Roman" w:hAnsi="Times New Roman"/>
          <w:sz w:val="14"/>
          <w:szCs w:val="14"/>
        </w:rPr>
        <w:t xml:space="preserve">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 xml:space="preserve">Jeferson </w:t>
      </w:r>
      <w:proofErr w:type="spellStart"/>
      <w:r w:rsidR="00DE79A8" w:rsidRPr="00DE79A8">
        <w:rPr>
          <w:rFonts w:ascii="Times New Roman" w:eastAsia="Times New Roman" w:hAnsi="Times New Roman"/>
          <w:sz w:val="14"/>
          <w:szCs w:val="14"/>
        </w:rPr>
        <w:t>Wilian</w:t>
      </w:r>
      <w:proofErr w:type="spellEnd"/>
      <w:r w:rsidR="00DE79A8" w:rsidRPr="00DE79A8">
        <w:rPr>
          <w:rFonts w:ascii="Times New Roman" w:eastAsia="Times New Roman" w:hAnsi="Times New Roman"/>
          <w:sz w:val="14"/>
          <w:szCs w:val="14"/>
        </w:rPr>
        <w:t xml:space="preserve"> </w:t>
      </w:r>
      <w:proofErr w:type="spellStart"/>
      <w:r w:rsidR="00DE79A8" w:rsidRPr="00DE79A8">
        <w:rPr>
          <w:rFonts w:ascii="Times New Roman" w:eastAsia="Times New Roman" w:hAnsi="Times New Roman"/>
          <w:sz w:val="14"/>
          <w:szCs w:val="14"/>
        </w:rPr>
        <w:t>Karpinski</w:t>
      </w:r>
      <w:proofErr w:type="spellEnd"/>
      <w:r w:rsidRPr="00DE79A8">
        <w:rPr>
          <w:rFonts w:ascii="Times New Roman" w:eastAsia="Times New Roman" w:hAnsi="Times New Roman"/>
          <w:sz w:val="14"/>
          <w:szCs w:val="14"/>
        </w:rPr>
        <w:t xml:space="preserve">, secretariado pelo Vereador Aquiles Pessoa da Silva, 1º Secretário, com presença dos Vereadores: </w:t>
      </w:r>
      <w:proofErr w:type="spellStart"/>
      <w:r w:rsidR="00574CAA" w:rsidRPr="00574CAA">
        <w:rPr>
          <w:rFonts w:ascii="Times New Roman" w:eastAsia="Times New Roman" w:hAnsi="Times New Roman"/>
          <w:sz w:val="14"/>
          <w:szCs w:val="14"/>
        </w:rPr>
        <w:t>Dianete</w:t>
      </w:r>
      <w:proofErr w:type="spellEnd"/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 Maria </w:t>
      </w:r>
      <w:proofErr w:type="spellStart"/>
      <w:r w:rsidR="00574CAA" w:rsidRPr="00574CAA">
        <w:rPr>
          <w:rFonts w:ascii="Times New Roman" w:eastAsia="Times New Roman" w:hAnsi="Times New Roman"/>
          <w:sz w:val="14"/>
          <w:szCs w:val="14"/>
        </w:rPr>
        <w:t>Rampazzo</w:t>
      </w:r>
      <w:proofErr w:type="spellEnd"/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 Dalla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Costa, </w:t>
      </w:r>
      <w:proofErr w:type="spellStart"/>
      <w:r w:rsidR="00574CAA" w:rsidRPr="00574CAA">
        <w:rPr>
          <w:rFonts w:ascii="Times New Roman" w:eastAsia="Times New Roman" w:hAnsi="Times New Roman"/>
          <w:sz w:val="14"/>
          <w:szCs w:val="14"/>
        </w:rPr>
        <w:t>Dinarte</w:t>
      </w:r>
      <w:proofErr w:type="spellEnd"/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 Afonso </w:t>
      </w:r>
      <w:proofErr w:type="spellStart"/>
      <w:r w:rsidR="00574CAA" w:rsidRPr="00574CAA">
        <w:rPr>
          <w:rFonts w:ascii="Times New Roman" w:eastAsia="Times New Roman" w:hAnsi="Times New Roman"/>
          <w:sz w:val="14"/>
          <w:szCs w:val="14"/>
        </w:rPr>
        <w:t>Tagliari</w:t>
      </w:r>
      <w:proofErr w:type="spellEnd"/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Domingo Borges de Oliveira, </w:t>
      </w:r>
      <w:proofErr w:type="spellStart"/>
      <w:r w:rsidR="00574CAA" w:rsidRPr="00574CAA">
        <w:rPr>
          <w:rFonts w:ascii="Times New Roman" w:eastAsia="Times New Roman" w:hAnsi="Times New Roman"/>
          <w:sz w:val="14"/>
          <w:szCs w:val="14"/>
        </w:rPr>
        <w:t>Ines</w:t>
      </w:r>
      <w:proofErr w:type="spellEnd"/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 Aparecida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Borba, </w:t>
      </w:r>
      <w:proofErr w:type="spellStart"/>
      <w:r w:rsidR="00574CAA" w:rsidRPr="00574CAA">
        <w:rPr>
          <w:rFonts w:ascii="Times New Roman" w:eastAsia="Times New Roman" w:hAnsi="Times New Roman"/>
          <w:sz w:val="14"/>
          <w:szCs w:val="14"/>
        </w:rPr>
        <w:t>Nilso</w:t>
      </w:r>
      <w:proofErr w:type="spellEnd"/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 João </w:t>
      </w:r>
      <w:proofErr w:type="spellStart"/>
      <w:r w:rsidR="00574CAA" w:rsidRPr="00574CAA">
        <w:rPr>
          <w:rFonts w:ascii="Times New Roman" w:eastAsia="Times New Roman" w:hAnsi="Times New Roman"/>
          <w:sz w:val="14"/>
          <w:szCs w:val="14"/>
        </w:rPr>
        <w:t>Talgatti</w:t>
      </w:r>
      <w:proofErr w:type="spellEnd"/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, Paulo </w:t>
      </w:r>
      <w:proofErr w:type="spellStart"/>
      <w:r w:rsidR="00574CAA" w:rsidRPr="00574CAA">
        <w:rPr>
          <w:rFonts w:ascii="Times New Roman" w:eastAsia="Times New Roman" w:hAnsi="Times New Roman"/>
          <w:sz w:val="14"/>
          <w:szCs w:val="14"/>
        </w:rPr>
        <w:t>Dall</w:t>
      </w:r>
      <w:proofErr w:type="spellEnd"/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 </w:t>
      </w:r>
      <w:proofErr w:type="spellStart"/>
      <w:r w:rsidR="00574CAA" w:rsidRPr="00574CAA">
        <w:rPr>
          <w:rFonts w:ascii="Times New Roman" w:eastAsia="Times New Roman" w:hAnsi="Times New Roman"/>
          <w:sz w:val="14"/>
          <w:szCs w:val="14"/>
        </w:rPr>
        <w:t>Agnol</w:t>
      </w:r>
      <w:proofErr w:type="spellEnd"/>
      <w:r w:rsidR="00574CAA" w:rsidRPr="00574CAA">
        <w:rPr>
          <w:rFonts w:ascii="Times New Roman" w:eastAsia="Times New Roman" w:hAnsi="Times New Roman"/>
          <w:sz w:val="14"/>
          <w:szCs w:val="14"/>
        </w:rPr>
        <w:t xml:space="preserve"> e</w:t>
      </w:r>
    </w:p>
    <w:p w:rsidR="00DE79A8" w:rsidRPr="00DE79A8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>
        <w:rPr>
          <w:rFonts w:ascii="Times New Roman" w:eastAsia="Times New Roman" w:hAnsi="Times New Roman"/>
          <w:sz w:val="14"/>
          <w:szCs w:val="14"/>
        </w:rPr>
        <w:t>.</w:t>
      </w:r>
    </w:p>
    <w:p w:rsidR="005B4180" w:rsidRPr="00E404D8" w:rsidRDefault="005B4180" w:rsidP="005B4180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611768" w:rsidRDefault="00611768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D4FE7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D4FE7">
        <w:rPr>
          <w:rFonts w:ascii="Times New Roman" w:eastAsia="Times New Roman" w:hAnsi="Times New Roman"/>
          <w:sz w:val="14"/>
          <w:szCs w:val="14"/>
        </w:rPr>
        <w:t>005/2021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D4FE7">
        <w:rPr>
          <w:rFonts w:ascii="Times New Roman" w:eastAsia="Times New Roman" w:hAnsi="Times New Roman"/>
          <w:sz w:val="14"/>
          <w:szCs w:val="14"/>
        </w:rPr>
        <w:t>05-04-2021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D4FE7">
        <w:rPr>
          <w:rFonts w:ascii="Times New Roman" w:eastAsia="Times New Roman" w:hAnsi="Times New Roman"/>
          <w:sz w:val="14"/>
          <w:szCs w:val="14"/>
        </w:rPr>
        <w:t xml:space="preserve">Vereador Aquiles Pessoa da Silva - Solicita melhorias com a colocação de resíduo asfáltico, na Rua José </w:t>
      </w:r>
      <w:proofErr w:type="spellStart"/>
      <w:r w:rsidRPr="004D4FE7">
        <w:rPr>
          <w:rFonts w:ascii="Times New Roman" w:eastAsia="Times New Roman" w:hAnsi="Times New Roman"/>
          <w:sz w:val="14"/>
          <w:szCs w:val="14"/>
        </w:rPr>
        <w:t>Doroz</w:t>
      </w:r>
      <w:proofErr w:type="spellEnd"/>
      <w:r w:rsidRPr="004D4FE7">
        <w:rPr>
          <w:rFonts w:ascii="Times New Roman" w:eastAsia="Times New Roman" w:hAnsi="Times New Roman"/>
          <w:sz w:val="14"/>
          <w:szCs w:val="14"/>
        </w:rPr>
        <w:t xml:space="preserve">, da estrada velha que vai a </w:t>
      </w:r>
      <w:proofErr w:type="spellStart"/>
      <w:r w:rsidRPr="004D4FE7">
        <w:rPr>
          <w:rFonts w:ascii="Times New Roman" w:eastAsia="Times New Roman" w:hAnsi="Times New Roman"/>
          <w:sz w:val="14"/>
          <w:szCs w:val="14"/>
        </w:rPr>
        <w:t>Erebango</w:t>
      </w:r>
      <w:proofErr w:type="spellEnd"/>
      <w:r w:rsidRPr="004D4FE7">
        <w:rPr>
          <w:rFonts w:ascii="Times New Roman" w:eastAsia="Times New Roman" w:hAnsi="Times New Roman"/>
          <w:sz w:val="14"/>
          <w:szCs w:val="14"/>
        </w:rPr>
        <w:t xml:space="preserve"> até a Rua Afonso </w:t>
      </w:r>
      <w:proofErr w:type="spellStart"/>
      <w:r w:rsidRPr="004D4FE7">
        <w:rPr>
          <w:rFonts w:ascii="Times New Roman" w:eastAsia="Times New Roman" w:hAnsi="Times New Roman"/>
          <w:sz w:val="14"/>
          <w:szCs w:val="14"/>
        </w:rPr>
        <w:t>Tochetto</w:t>
      </w:r>
      <w:proofErr w:type="spellEnd"/>
      <w:r w:rsidRPr="004D4FE7">
        <w:rPr>
          <w:rFonts w:ascii="Times New Roman" w:eastAsia="Times New Roman" w:hAnsi="Times New Roman"/>
          <w:sz w:val="14"/>
          <w:szCs w:val="14"/>
        </w:rPr>
        <w:t xml:space="preserve">, e na Rua João </w:t>
      </w:r>
      <w:proofErr w:type="spellStart"/>
      <w:r w:rsidRPr="004D4FE7">
        <w:rPr>
          <w:rFonts w:ascii="Times New Roman" w:eastAsia="Times New Roman" w:hAnsi="Times New Roman"/>
          <w:sz w:val="14"/>
          <w:szCs w:val="14"/>
        </w:rPr>
        <w:t>Boss</w:t>
      </w:r>
      <w:proofErr w:type="spellEnd"/>
      <w:r w:rsidRPr="004D4FE7">
        <w:rPr>
          <w:rFonts w:ascii="Times New Roman" w:eastAsia="Times New Roman" w:hAnsi="Times New Roman"/>
          <w:sz w:val="14"/>
          <w:szCs w:val="14"/>
        </w:rPr>
        <w:t xml:space="preserve">, da estrada velha que vai a </w:t>
      </w:r>
      <w:proofErr w:type="spellStart"/>
      <w:r w:rsidRPr="004D4FE7">
        <w:rPr>
          <w:rFonts w:ascii="Times New Roman" w:eastAsia="Times New Roman" w:hAnsi="Times New Roman"/>
          <w:sz w:val="14"/>
          <w:szCs w:val="14"/>
        </w:rPr>
        <w:t>Erebango</w:t>
      </w:r>
      <w:proofErr w:type="spellEnd"/>
      <w:r w:rsidRPr="004D4FE7">
        <w:rPr>
          <w:rFonts w:ascii="Times New Roman" w:eastAsia="Times New Roman" w:hAnsi="Times New Roman"/>
          <w:sz w:val="14"/>
          <w:szCs w:val="14"/>
        </w:rPr>
        <w:t xml:space="preserve"> até o início do calçamento e do fim do calçamento da mesma, mais duas quadras acima.</w:t>
      </w:r>
    </w:p>
    <w:p w:rsid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D4FE7">
        <w:rPr>
          <w:rFonts w:ascii="Times New Roman" w:eastAsia="Times New Roman" w:hAnsi="Times New Roman"/>
          <w:sz w:val="14"/>
          <w:szCs w:val="14"/>
        </w:rPr>
        <w:t>Projeto de Lei acompanhado de Parecer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D4FE7">
        <w:rPr>
          <w:rFonts w:ascii="Times New Roman" w:eastAsia="Times New Roman" w:hAnsi="Times New Roman"/>
          <w:sz w:val="14"/>
          <w:szCs w:val="14"/>
        </w:rPr>
        <w:t>037/2021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D4FE7">
        <w:rPr>
          <w:rFonts w:ascii="Times New Roman" w:eastAsia="Times New Roman" w:hAnsi="Times New Roman"/>
          <w:sz w:val="14"/>
          <w:szCs w:val="14"/>
        </w:rPr>
        <w:t>09/03/2021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D4FE7">
        <w:rPr>
          <w:rFonts w:ascii="Times New Roman" w:eastAsia="Times New Roman" w:hAnsi="Times New Roman"/>
          <w:sz w:val="14"/>
          <w:szCs w:val="14"/>
        </w:rPr>
        <w:t>Executivo Municipal – Fica o Poder Executivo Municipal autorizado a alterar as datas de vencimento e pagamentos dos tributos municipais da Lei Municipal n.º 5.314/17, que institui o Código Tributário Municipal.</w:t>
      </w:r>
    </w:p>
    <w:p w:rsid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D4FE7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D4FE7">
        <w:rPr>
          <w:rFonts w:ascii="Times New Roman" w:eastAsia="Times New Roman" w:hAnsi="Times New Roman"/>
          <w:sz w:val="14"/>
          <w:szCs w:val="14"/>
        </w:rPr>
        <w:t>042/2021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D4FE7">
        <w:rPr>
          <w:rFonts w:ascii="Times New Roman" w:eastAsia="Times New Roman" w:hAnsi="Times New Roman"/>
          <w:sz w:val="14"/>
          <w:szCs w:val="14"/>
        </w:rPr>
        <w:t>31-03-2021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D4FE7">
        <w:rPr>
          <w:rFonts w:ascii="Times New Roman" w:eastAsia="Times New Roman" w:hAnsi="Times New Roman"/>
          <w:sz w:val="14"/>
          <w:szCs w:val="14"/>
        </w:rPr>
        <w:t>Executivo Municipal – Autoriza o Poder Executivo Municipal de Getúlio Vargas a firmar contrato de rateio com o Consórcio Intermunicipal da Região do Alto Uruguai – CIRAU.</w:t>
      </w:r>
    </w:p>
    <w:p w:rsid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D4FE7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D4FE7">
        <w:rPr>
          <w:rFonts w:ascii="Times New Roman" w:eastAsia="Times New Roman" w:hAnsi="Times New Roman"/>
          <w:sz w:val="14"/>
          <w:szCs w:val="14"/>
        </w:rPr>
        <w:t>043/2021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D4FE7">
        <w:rPr>
          <w:rFonts w:ascii="Times New Roman" w:eastAsia="Times New Roman" w:hAnsi="Times New Roman"/>
          <w:sz w:val="14"/>
          <w:szCs w:val="14"/>
        </w:rPr>
        <w:t>31-03-2021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D4FE7">
        <w:rPr>
          <w:rFonts w:ascii="Times New Roman" w:eastAsia="Times New Roman" w:hAnsi="Times New Roman"/>
          <w:sz w:val="14"/>
          <w:szCs w:val="14"/>
        </w:rPr>
        <w:t xml:space="preserve">Executivo Municipal – Autoriza o Poder Executivo a firmar convênio, mútua colaboração com repasse de recursos financeiros a título de </w:t>
      </w:r>
      <w:proofErr w:type="spellStart"/>
      <w:r w:rsidRPr="004D4FE7">
        <w:rPr>
          <w:rFonts w:ascii="Times New Roman" w:eastAsia="Times New Roman" w:hAnsi="Times New Roman"/>
          <w:sz w:val="14"/>
          <w:szCs w:val="14"/>
        </w:rPr>
        <w:t>cofinanciamento</w:t>
      </w:r>
      <w:proofErr w:type="spellEnd"/>
      <w:r w:rsidRPr="004D4FE7">
        <w:rPr>
          <w:rFonts w:ascii="Times New Roman" w:eastAsia="Times New Roman" w:hAnsi="Times New Roman"/>
          <w:sz w:val="14"/>
          <w:szCs w:val="14"/>
        </w:rPr>
        <w:t xml:space="preserve"> referente a serviços hospitalares e ambulatoriais a serem prestados pela Fundação Hospitalar Santa Terezinha de Erechim – FHSTE.</w:t>
      </w:r>
    </w:p>
    <w:p w:rsid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D4FE7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</w:t>
      </w:r>
      <w:r>
        <w:rPr>
          <w:rFonts w:ascii="Times New Roman" w:eastAsia="Times New Roman" w:hAnsi="Times New Roman"/>
          <w:sz w:val="16"/>
          <w:szCs w:val="14"/>
        </w:rPr>
        <w:t xml:space="preserve">º </w:t>
      </w:r>
      <w:r>
        <w:rPr>
          <w:rFonts w:ascii="Times New Roman" w:eastAsia="Times New Roman" w:hAnsi="Times New Roman"/>
          <w:sz w:val="14"/>
          <w:szCs w:val="14"/>
        </w:rPr>
        <w:t>044</w:t>
      </w:r>
      <w:r w:rsidRPr="004D4FE7">
        <w:rPr>
          <w:rFonts w:ascii="Times New Roman" w:eastAsia="Times New Roman" w:hAnsi="Times New Roman"/>
          <w:sz w:val="14"/>
          <w:szCs w:val="14"/>
        </w:rPr>
        <w:t>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D4FE7">
        <w:rPr>
          <w:rFonts w:ascii="Times New Roman" w:eastAsia="Times New Roman" w:hAnsi="Times New Roman"/>
          <w:sz w:val="14"/>
          <w:szCs w:val="14"/>
        </w:rPr>
        <w:t>31-03-2021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D4FE7">
        <w:rPr>
          <w:rFonts w:ascii="Times New Roman" w:eastAsia="Times New Roman" w:hAnsi="Times New Roman"/>
          <w:sz w:val="14"/>
          <w:szCs w:val="14"/>
        </w:rPr>
        <w:t>Executivo Municipal – Autoriza o Poder Executivo Municipal a efetuar a contratação de 01 (um) Enfermeiro em caráter temporário de excepcional interesse público.</w:t>
      </w:r>
    </w:p>
    <w:p w:rsid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D4FE7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D4FE7">
        <w:rPr>
          <w:rFonts w:ascii="Times New Roman" w:eastAsia="Times New Roman" w:hAnsi="Times New Roman"/>
          <w:sz w:val="14"/>
          <w:szCs w:val="14"/>
        </w:rPr>
        <w:t>045/2021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D4FE7">
        <w:rPr>
          <w:rFonts w:ascii="Times New Roman" w:eastAsia="Times New Roman" w:hAnsi="Times New Roman"/>
          <w:sz w:val="14"/>
          <w:szCs w:val="14"/>
        </w:rPr>
        <w:t>05-04-2021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D4FE7">
        <w:rPr>
          <w:rFonts w:ascii="Times New Roman" w:eastAsia="Times New Roman" w:hAnsi="Times New Roman"/>
          <w:sz w:val="14"/>
          <w:szCs w:val="14"/>
        </w:rPr>
        <w:t>Executivo Municipal – Realiza modificações no caput do artigo 2.º, da Lei Municipal n.º 5.647/2020, bem como inclui os §§ 1.º, 2.º, 3.º, 4.º, 5.º e 6.º ao referido artigo.</w:t>
      </w:r>
    </w:p>
    <w:p w:rsid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4D4FE7" w:rsidRP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D4FE7" w:rsidRDefault="004D4FE7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D4FE7">
        <w:rPr>
          <w:rFonts w:ascii="Times New Roman" w:eastAsia="Times New Roman" w:hAnsi="Times New Roman"/>
          <w:sz w:val="14"/>
          <w:szCs w:val="14"/>
        </w:rPr>
        <w:t>Indicação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4D4FE7">
        <w:rPr>
          <w:rFonts w:ascii="Times New Roman" w:eastAsia="Times New Roman" w:hAnsi="Times New Roman"/>
          <w:sz w:val="14"/>
          <w:szCs w:val="14"/>
        </w:rPr>
        <w:t>005/2021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4D4FE7">
        <w:rPr>
          <w:rFonts w:ascii="Times New Roman" w:eastAsia="Times New Roman" w:hAnsi="Times New Roman"/>
          <w:sz w:val="14"/>
          <w:szCs w:val="14"/>
        </w:rPr>
        <w:t>06-04-2021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4D4FE7">
        <w:rPr>
          <w:rFonts w:ascii="Times New Roman" w:eastAsia="Times New Roman" w:hAnsi="Times New Roman"/>
          <w:sz w:val="14"/>
          <w:szCs w:val="14"/>
        </w:rPr>
        <w:t xml:space="preserve">Vereadora </w:t>
      </w:r>
      <w:proofErr w:type="spellStart"/>
      <w:r w:rsidRPr="004D4FE7">
        <w:rPr>
          <w:rFonts w:ascii="Times New Roman" w:eastAsia="Times New Roman" w:hAnsi="Times New Roman"/>
          <w:sz w:val="14"/>
          <w:szCs w:val="14"/>
        </w:rPr>
        <w:t>Dianete</w:t>
      </w:r>
      <w:proofErr w:type="spellEnd"/>
      <w:r w:rsidRPr="004D4FE7">
        <w:rPr>
          <w:rFonts w:ascii="Times New Roman" w:eastAsia="Times New Roman" w:hAnsi="Times New Roman"/>
          <w:sz w:val="14"/>
          <w:szCs w:val="14"/>
        </w:rPr>
        <w:t xml:space="preserve"> Maria </w:t>
      </w:r>
      <w:proofErr w:type="spellStart"/>
      <w:r w:rsidRPr="004D4FE7">
        <w:rPr>
          <w:rFonts w:ascii="Times New Roman" w:eastAsia="Times New Roman" w:hAnsi="Times New Roman"/>
          <w:sz w:val="14"/>
          <w:szCs w:val="14"/>
        </w:rPr>
        <w:t>Rampazzo</w:t>
      </w:r>
      <w:proofErr w:type="spellEnd"/>
      <w:r w:rsidRPr="004D4FE7">
        <w:rPr>
          <w:rFonts w:ascii="Times New Roman" w:eastAsia="Times New Roman" w:hAnsi="Times New Roman"/>
          <w:sz w:val="14"/>
          <w:szCs w:val="14"/>
        </w:rPr>
        <w:t xml:space="preserve"> Dalla </w:t>
      </w:r>
      <w:r w:rsidRPr="004D4FE7">
        <w:rPr>
          <w:rFonts w:ascii="Times New Roman" w:eastAsia="Times New Roman" w:hAnsi="Times New Roman"/>
          <w:sz w:val="14"/>
          <w:szCs w:val="14"/>
        </w:rPr>
        <w:t>Costa - Sugere ao Executivo Municipal que seja realizado um estudo para analisar a possibilidade de isentar a cobrança de alvará de funcionamento dos setores que foram e ainda estão sendo muito prejudicados no seu trabalho, tais como: promotores de eventos, casas noturnas, empresas de transporte escolar, bandas musicais, e tantos outros afetados pela pandemia do Covid-19.</w:t>
      </w:r>
    </w:p>
    <w:p w:rsidR="003B042D" w:rsidRDefault="006B4809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1768" w:rsidRDefault="00611768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A43E4" w:rsidRP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4D4FE7">
        <w:rPr>
          <w:rFonts w:ascii="Times New Roman" w:eastAsia="Times New Roman" w:hAnsi="Times New Roman"/>
          <w:sz w:val="14"/>
          <w:szCs w:val="14"/>
        </w:rPr>
        <w:t>15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de abril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</w:t>
      </w:r>
      <w:proofErr w:type="spellStart"/>
      <w:r w:rsidR="009246F3" w:rsidRPr="009246F3">
        <w:rPr>
          <w:rFonts w:ascii="Times New Roman" w:eastAsia="Times New Roman" w:hAnsi="Times New Roman"/>
          <w:sz w:val="14"/>
          <w:szCs w:val="14"/>
        </w:rPr>
        <w:t>Girardello</w:t>
      </w:r>
      <w:proofErr w:type="spellEnd"/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na Câmara de Vereadores. </w:t>
      </w:r>
    </w:p>
    <w:p w:rsidR="00574CAA" w:rsidRDefault="00574CAA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EF5923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DE79A8" w:rsidRDefault="00DE79A8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B9202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4D4FE7">
        <w:rPr>
          <w:rFonts w:ascii="Times New Roman" w:eastAsia="Times New Roman" w:hAnsi="Times New Roman"/>
          <w:i/>
          <w:sz w:val="14"/>
          <w:szCs w:val="14"/>
        </w:rPr>
        <w:t>09 de abril</w:t>
      </w:r>
      <w:r w:rsidR="00B41152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proofErr w:type="spellStart"/>
      <w:r w:rsidR="004E2337">
        <w:rPr>
          <w:rFonts w:ascii="Times New Roman" w:eastAsia="Times New Roman" w:hAnsi="Times New Roman"/>
          <w:i/>
          <w:sz w:val="14"/>
          <w:szCs w:val="14"/>
        </w:rPr>
        <w:t>de</w:t>
      </w:r>
      <w:proofErr w:type="spellEnd"/>
      <w:r w:rsidR="004E2337">
        <w:rPr>
          <w:rFonts w:ascii="Times New Roman" w:eastAsia="Times New Roman" w:hAnsi="Times New Roman"/>
          <w:i/>
          <w:sz w:val="14"/>
          <w:szCs w:val="14"/>
        </w:rPr>
        <w:t xml:space="preserve"> 2021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E79A8" w:rsidRDefault="00DE79A8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</w:p>
    <w:p w:rsidR="00DE79A8" w:rsidRDefault="00DE79A8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sz w:val="14"/>
          <w:szCs w:val="14"/>
        </w:rPr>
        <w:t xml:space="preserve">Jeferson </w:t>
      </w:r>
      <w:proofErr w:type="spellStart"/>
      <w:r w:rsidRPr="00DE79A8">
        <w:rPr>
          <w:rFonts w:ascii="Times New Roman" w:eastAsia="Times New Roman" w:hAnsi="Times New Roman"/>
          <w:sz w:val="14"/>
          <w:szCs w:val="14"/>
        </w:rPr>
        <w:t>Wilian</w:t>
      </w:r>
      <w:proofErr w:type="spellEnd"/>
      <w:r w:rsidRPr="00DE79A8">
        <w:rPr>
          <w:rFonts w:ascii="Times New Roman" w:eastAsia="Times New Roman" w:hAnsi="Times New Roman"/>
          <w:sz w:val="14"/>
          <w:szCs w:val="14"/>
        </w:rPr>
        <w:t xml:space="preserve"> </w:t>
      </w:r>
      <w:proofErr w:type="spellStart"/>
      <w:r w:rsidRPr="00DE79A8">
        <w:rPr>
          <w:rFonts w:ascii="Times New Roman" w:eastAsia="Times New Roman" w:hAnsi="Times New Roman"/>
          <w:sz w:val="14"/>
          <w:szCs w:val="14"/>
        </w:rPr>
        <w:t>Karpinski</w:t>
      </w:r>
      <w:proofErr w:type="spellEnd"/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4D4FE7">
      <w:type w:val="continuous"/>
      <w:pgSz w:w="11900" w:h="16838" w:code="9"/>
      <w:pgMar w:top="142" w:right="2828" w:bottom="9781" w:left="86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23" w:rsidRDefault="00EF5923" w:rsidP="000F55C4">
      <w:r>
        <w:separator/>
      </w:r>
    </w:p>
  </w:endnote>
  <w:endnote w:type="continuationSeparator" w:id="0">
    <w:p w:rsidR="00EF5923" w:rsidRDefault="00EF5923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23" w:rsidRDefault="00EF5923" w:rsidP="000F55C4">
      <w:r>
        <w:separator/>
      </w:r>
    </w:p>
  </w:footnote>
  <w:footnote w:type="continuationSeparator" w:id="0">
    <w:p w:rsidR="00EF5923" w:rsidRDefault="00EF5923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0F6FA7"/>
    <w:rsid w:val="00100011"/>
    <w:rsid w:val="00110A7C"/>
    <w:rsid w:val="00122BA8"/>
    <w:rsid w:val="00154BA6"/>
    <w:rsid w:val="00172E58"/>
    <w:rsid w:val="00173A30"/>
    <w:rsid w:val="00177C81"/>
    <w:rsid w:val="001900ED"/>
    <w:rsid w:val="00190A10"/>
    <w:rsid w:val="00197CA6"/>
    <w:rsid w:val="001B381B"/>
    <w:rsid w:val="001C1ED2"/>
    <w:rsid w:val="001C3D83"/>
    <w:rsid w:val="001C6238"/>
    <w:rsid w:val="001D0DC7"/>
    <w:rsid w:val="001D144B"/>
    <w:rsid w:val="001E00E2"/>
    <w:rsid w:val="001F01F1"/>
    <w:rsid w:val="00200887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3BA8"/>
    <w:rsid w:val="00550D0C"/>
    <w:rsid w:val="005535DB"/>
    <w:rsid w:val="005609C3"/>
    <w:rsid w:val="005655A6"/>
    <w:rsid w:val="00574CAA"/>
    <w:rsid w:val="00576284"/>
    <w:rsid w:val="0057689E"/>
    <w:rsid w:val="005852E4"/>
    <w:rsid w:val="00586994"/>
    <w:rsid w:val="005A4EF5"/>
    <w:rsid w:val="005B4180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32BB7"/>
    <w:rsid w:val="0064119A"/>
    <w:rsid w:val="00643C61"/>
    <w:rsid w:val="00644BA4"/>
    <w:rsid w:val="00655FEC"/>
    <w:rsid w:val="00661C78"/>
    <w:rsid w:val="006624DF"/>
    <w:rsid w:val="00663203"/>
    <w:rsid w:val="00670A83"/>
    <w:rsid w:val="00673D8D"/>
    <w:rsid w:val="00682250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42B08"/>
    <w:rsid w:val="00A56403"/>
    <w:rsid w:val="00A6000C"/>
    <w:rsid w:val="00A81A89"/>
    <w:rsid w:val="00A8499E"/>
    <w:rsid w:val="00A95B69"/>
    <w:rsid w:val="00A96462"/>
    <w:rsid w:val="00AB694A"/>
    <w:rsid w:val="00AC51DE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BF1742"/>
    <w:rsid w:val="00C03E2D"/>
    <w:rsid w:val="00C0770E"/>
    <w:rsid w:val="00C24CE1"/>
    <w:rsid w:val="00C26049"/>
    <w:rsid w:val="00C2645B"/>
    <w:rsid w:val="00C5167E"/>
    <w:rsid w:val="00C71EF7"/>
    <w:rsid w:val="00C91903"/>
    <w:rsid w:val="00C97AED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4BC1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E79A8"/>
    <w:rsid w:val="00DF2A0A"/>
    <w:rsid w:val="00E1356F"/>
    <w:rsid w:val="00E245DD"/>
    <w:rsid w:val="00E25524"/>
    <w:rsid w:val="00E32EEA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112D1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F4C3B-B8FF-4F2E-AED8-40C9908A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JORNALISMO</cp:lastModifiedBy>
  <cp:revision>3</cp:revision>
  <cp:lastPrinted>2021-02-08T13:48:00Z</cp:lastPrinted>
  <dcterms:created xsi:type="dcterms:W3CDTF">2021-04-09T19:18:00Z</dcterms:created>
  <dcterms:modified xsi:type="dcterms:W3CDTF">2021-04-09T19:18:00Z</dcterms:modified>
</cp:coreProperties>
</file>