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11768">
        <w:rPr>
          <w:rFonts w:ascii="Times New Roman" w:eastAsia="Times New Roman" w:hAnsi="Times New Roman"/>
          <w:sz w:val="18"/>
          <w:szCs w:val="14"/>
        </w:rPr>
        <w:t>003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504E83">
          <w:pgSz w:w="11900" w:h="16838"/>
          <w:pgMar w:top="142" w:right="2828" w:bottom="5954" w:left="1720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611768">
        <w:rPr>
          <w:rFonts w:ascii="Times New Roman" w:eastAsia="Times New Roman" w:hAnsi="Times New Roman"/>
          <w:b/>
          <w:sz w:val="14"/>
          <w:szCs w:val="14"/>
        </w:rPr>
        <w:t xml:space="preserve">25 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>de fevereiro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Dianete Maria Rampazzo Dalla Costa, Dinarte Afonso Tagliari Farias, Domingo Borges de Oliveira, Ines Aparecida Borba, Nilso João Talgatti, Paulo Dall Agnol e   Sérgio Batista Oliveira de Lima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1768" w:rsidRDefault="00611768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0</w:t>
      </w:r>
      <w:r w:rsidRPr="00611768">
        <w:rPr>
          <w:rFonts w:ascii="Times New Roman" w:eastAsia="Times New Roman" w:hAnsi="Times New Roman"/>
          <w:sz w:val="14"/>
          <w:szCs w:val="14"/>
        </w:rPr>
        <w:t>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23-02-2021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Vereador Dinarte Afonso Tagliari Farias - Solicita informações da Secretaria Municipal de Desenvolvimento Econômico sobre quais medidas estão sendo planejadas para regularização dos estacionamentos rotativos no Município de Getúlio Vargas.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23-02-2021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Vereadora Ines Aparecida Borba - Solicita o patrolamento e cascalhamento nos seguintes locais: Km 18, entrada da estrada geral até a propriedade do Senhor Jair Seki e na Linha Torresmo, propriedade do Senhor Francisco Seki até a propriedade do Senhor Isidoro Vitosloski.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18-02-2021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Altera o inciso VI do Art. 16 da Lei  Municipal nº 5.688/2020, que dispõe sobre a inspeção Industrial e Sanitária de Produtos de Origem animal e sua fiscalização através do serviço de inspeção municipal - S.I.M.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(duas) Monitoras, atualmente enquadradas no cargo de Auxiliar de Professor, em caráter temporário de excepcional interesse público.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04 (quatro) Serventes, em caráter temporário de excepcional interesse público.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 de Pedagogia, em caráter temporário de excepcional interesse público.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5.691/20,  na Secretaria Municipal de Desenvolvimento Econômico.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Autoriza o Poder Executivo Municipal, abrir um Crédito Especial no valor de R$ 252.000,00 (duzentos e cinquenta e dois mil reais), destinado a execução do Convênio nº. 892301/19-Proposta nº. 050681/19 do Ministério da Agricultura, Pecuária e Abastecimento - MAPA.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028/2021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19-02-2021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Executivo Municipal - Altera as alíquotas constantes no artigo 13  da Lei  Municipal nº 5.633 de 31 de março de 2020, que  reestrutura o Regime Próprio de Previdência Social dos Servidores Públicos Efetivos do Município de Getúlio Vargas.</w:t>
      </w:r>
    </w:p>
    <w:p w:rsid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11768" w:rsidRPr="00611768" w:rsidRDefault="00611768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11768" w:rsidRDefault="00611768" w:rsidP="00611768">
      <w:pPr>
        <w:jc w:val="both"/>
        <w:rPr>
          <w:rFonts w:ascii="Times New Roman" w:eastAsia="Times New Roman" w:hAnsi="Times New Roman"/>
          <w:b/>
          <w:sz w:val="2"/>
          <w:szCs w:val="14"/>
        </w:rPr>
      </w:pPr>
      <w:r w:rsidRPr="00611768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11768">
        <w:rPr>
          <w:rFonts w:ascii="Times New Roman" w:eastAsia="Times New Roman" w:hAnsi="Times New Roman"/>
          <w:sz w:val="14"/>
          <w:szCs w:val="14"/>
        </w:rPr>
        <w:t>001/2021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11768">
        <w:rPr>
          <w:rFonts w:ascii="Times New Roman" w:eastAsia="Times New Roman" w:hAnsi="Times New Roman"/>
          <w:sz w:val="14"/>
          <w:szCs w:val="14"/>
        </w:rPr>
        <w:t>23-02-2021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11768">
        <w:rPr>
          <w:rFonts w:ascii="Times New Roman" w:eastAsia="Times New Roman" w:hAnsi="Times New Roman"/>
          <w:sz w:val="14"/>
          <w:szCs w:val="14"/>
        </w:rPr>
        <w:t>Vereador Aquiles Pessoa da Silva - Sugere ao Executivo Municipal o cumprimento da Lei Federal n.º 13.935, de 11 de dezembro de 2019, que dispõe sobre a prestação de serviços de psicologia e de serviço social nas redes públicas de educação</w:t>
      </w:r>
      <w:r w:rsidRPr="00611768">
        <w:rPr>
          <w:rFonts w:ascii="Times New Roman" w:eastAsia="Times New Roman" w:hAnsi="Times New Roman"/>
          <w:b/>
          <w:sz w:val="2"/>
          <w:szCs w:val="14"/>
        </w:rPr>
        <w:t xml:space="preserve"> básica.</w:t>
      </w:r>
    </w:p>
    <w:p w:rsidR="003B042D" w:rsidRDefault="006B4809" w:rsidP="0061176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611768">
        <w:rPr>
          <w:rFonts w:ascii="Times New Roman" w:eastAsia="Times New Roman" w:hAnsi="Times New Roman"/>
          <w:sz w:val="14"/>
          <w:szCs w:val="14"/>
        </w:rPr>
        <w:t>4 de março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lastRenderedPageBreak/>
        <w:t>Para maiores informações acesse:</w:t>
      </w:r>
    </w:p>
    <w:p w:rsidR="00CC1D17" w:rsidRDefault="0057689E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611768">
        <w:rPr>
          <w:rFonts w:ascii="Times New Roman" w:eastAsia="Times New Roman" w:hAnsi="Times New Roman"/>
          <w:i/>
          <w:sz w:val="14"/>
          <w:szCs w:val="14"/>
        </w:rPr>
        <w:t>3 de março</w:t>
      </w:r>
      <w:bookmarkStart w:id="0" w:name="_GoBack"/>
      <w:bookmarkEnd w:id="0"/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E2337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04E83">
      <w:type w:val="continuous"/>
      <w:pgSz w:w="11900" w:h="16838" w:code="9"/>
      <w:pgMar w:top="142" w:right="2828" w:bottom="595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9E" w:rsidRDefault="0057689E" w:rsidP="000F55C4">
      <w:r>
        <w:separator/>
      </w:r>
    </w:p>
  </w:endnote>
  <w:endnote w:type="continuationSeparator" w:id="0">
    <w:p w:rsidR="0057689E" w:rsidRDefault="0057689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9E" w:rsidRDefault="0057689E" w:rsidP="000F55C4">
      <w:r>
        <w:separator/>
      </w:r>
    </w:p>
  </w:footnote>
  <w:footnote w:type="continuationSeparator" w:id="0">
    <w:p w:rsidR="0057689E" w:rsidRDefault="0057689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2D1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1789-8974-4332-8278-97B7D0B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2021-02-08T13:48:00Z</cp:lastPrinted>
  <dcterms:created xsi:type="dcterms:W3CDTF">2021-03-03T15:21:00Z</dcterms:created>
  <dcterms:modified xsi:type="dcterms:W3CDTF">2021-03-03T15:21:00Z</dcterms:modified>
</cp:coreProperties>
</file>