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49E5" w:rsidRDefault="008B519C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A86E3" wp14:editId="49056378">
                <wp:simplePos x="0" y="0"/>
                <wp:positionH relativeFrom="column">
                  <wp:posOffset>-587375</wp:posOffset>
                </wp:positionH>
                <wp:positionV relativeFrom="paragraph">
                  <wp:posOffset>14604</wp:posOffset>
                </wp:positionV>
                <wp:extent cx="4038600" cy="974407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974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02ECE" id="Rectangle 5" o:spid="_x0000_s1026" style="position:absolute;margin-left:-46.25pt;margin-top:1.15pt;width:318pt;height:7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" filled="f"/>
            </w:pict>
          </mc:Fallback>
        </mc:AlternateContent>
      </w:r>
      <w:r w:rsidR="00DA2A52">
        <w:rPr>
          <w:noProof/>
        </w:rPr>
        <w:drawing>
          <wp:anchor distT="0" distB="0" distL="114300" distR="114300" simplePos="0" relativeHeight="251658240" behindDoc="1" locked="0" layoutInCell="1" allowOverlap="1" wp14:anchorId="5AFB6C74" wp14:editId="7A7C750E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DA2A52">
        <w:rPr>
          <w:rFonts w:ascii="Times New Roman" w:eastAsia="Times New Roman" w:hAnsi="Times New Roman"/>
          <w:sz w:val="18"/>
        </w:rPr>
        <w:t>2</w:t>
      </w:r>
      <w:r w:rsidR="003022F4">
        <w:rPr>
          <w:rFonts w:ascii="Times New Roman" w:eastAsia="Times New Roman" w:hAnsi="Times New Roman"/>
          <w:sz w:val="18"/>
        </w:rPr>
        <w:t>3</w:t>
      </w:r>
      <w:r w:rsidR="00877EFE">
        <w:rPr>
          <w:rFonts w:ascii="Times New Roman" w:eastAsia="Times New Roman" w:hAnsi="Times New Roman"/>
          <w:sz w:val="18"/>
        </w:rPr>
        <w:t>/2019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3022F4">
          <w:pgSz w:w="11900" w:h="16838"/>
          <w:pgMar w:top="142" w:right="5880" w:bottom="1560" w:left="1720" w:header="0" w:footer="0" w:gutter="0"/>
          <w:cols w:space="0" w:equalWidth="0">
            <w:col w:w="4300"/>
          </w:cols>
          <w:docGrid w:linePitch="360"/>
        </w:sectPr>
      </w:pPr>
    </w:p>
    <w:p w:rsidR="00B14E51" w:rsidRDefault="00B14E51" w:rsidP="00B14E5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3022F4">
        <w:rPr>
          <w:rFonts w:ascii="Times New Roman" w:eastAsia="Times New Roman" w:hAnsi="Times New Roman"/>
          <w:b/>
          <w:sz w:val="16"/>
          <w:szCs w:val="16"/>
        </w:rPr>
        <w:t>27</w:t>
      </w:r>
      <w:r w:rsidR="004E1BC7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r w:rsidR="00DA2A52">
        <w:rPr>
          <w:rFonts w:ascii="Times New Roman" w:eastAsia="Times New Roman" w:hAnsi="Times New Roman"/>
          <w:b/>
          <w:sz w:val="16"/>
          <w:szCs w:val="16"/>
        </w:rPr>
        <w:t>de junho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Girardello, sob a Presidência do Vereador 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Paulo Cesar Borgmann, Secretariado pelo Vereador Domingo Borges de Oliveira, 1º Secretário, com presença dos Vereadores: 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>Amilton José Lazzari, Aquiles Pessoa da Silva, Deliane Assunção Ponzi, Dinarte Afonso Tagliari Farias, Eloi Nardi, Jeferson Wilian Karpinski e Nelson Henrique Rogalski.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Pedido de Providências n.º 021/19</w:t>
      </w:r>
      <w:r w:rsidRPr="003022F4">
        <w:rPr>
          <w:rFonts w:ascii="Times New Roman" w:eastAsia="Times New Roman" w:hAnsi="Times New Roman"/>
          <w:sz w:val="16"/>
          <w:szCs w:val="16"/>
        </w:rPr>
        <w:t>, de 25-06-2019 - Vereadora Deliane Assunção Ponzi - Solicita que seja efetuada a limpeza da vegetação e acúmulo de lixo existente, nas proximidades da barragem da Corsan, Rua Luiz Bergamini, bairro Navegantes.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Projeto de Lei n.º 042/19,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04-06-2019, acompanhado de Parecer n.º 04/19, de 25-06-2019 - Executivo Municipal - Acrescenta o inciso VII ao artigo 16 e cria o artigo 16-A da Lei n.º 2.173/92 que regula o parcelamento do solo para fins urbanos no Município de Getúlio Vargas.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Projeto de Lei n.º 045/19,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04-06-2019, acompanhado de Parecer n.º 05/19, de 25-06-2019 - Executivo Municipal - Revoga o parágrafo 1.º do artigo 6.º, inclui no Anexo III, item 1, alínea “j” e altera a redação do Anexo V, itens 1, 2 e 4, da Lei Municipal n.º 5.314/17, que institui o Código Tributário Municipal.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Projeto de Lei n.º 050/19</w:t>
      </w:r>
      <w:r w:rsidRPr="003022F4">
        <w:rPr>
          <w:rFonts w:ascii="Times New Roman" w:eastAsia="Times New Roman" w:hAnsi="Times New Roman"/>
          <w:sz w:val="16"/>
          <w:szCs w:val="16"/>
        </w:rPr>
        <w:t>, de 11-06-2019 - Executivo Municipal - Dispõe sobre os procedimentos para a participação, a proteção e a defesa dos direitos do usuário de serviços públicos do Poder Executivo, inclusive da Administração Pública Indireta, de que trata a Lei nº 13.460, de 26 de junho de 2017; e institui o Conselho de Usuários de Serviços Públicos e vincula a Ouvidoria-Geral do Poder Executivo.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Projeto de Lei n.º 051/19,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24-06-2019 - Executivo Municipal – Altera a redação do caput do Artigo 1º da Lei Municipal 5.515/19, que autorizou o Poder Executivo Municipal a efetuar a contratação de 01 (um) Fonoaudiólogo em caráter temporário de excepcional interesse público. 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Projeto de Lei n.º 052/19</w:t>
      </w:r>
      <w:r w:rsidRPr="003022F4">
        <w:rPr>
          <w:rFonts w:ascii="Times New Roman" w:eastAsia="Times New Roman" w:hAnsi="Times New Roman"/>
          <w:sz w:val="16"/>
          <w:szCs w:val="16"/>
        </w:rPr>
        <w:t>, de 24-06-2019 - Executivo Municipal – Autoriza o Poder Executivo Municipal a efetuar a contratação de 01 (uma) Servente, em caráter temporário de excepcional interesse público.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Projeto de Lei n.º 053/19,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24-06-2019 - Executivo Municipal – Cria cargo de provimento efetivo de enfermeiro.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lastRenderedPageBreak/>
        <w:t>Projeto de Lei n.º 054/19,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24-06-2019 - Executivo Municipal – Inclui nova Ação no Anexo de Programas, Objetivos e Metas da Administração, no PLANO PLURIANUAL (PPA)-Lei Municipal nº. 5.274/17  e na Relação Cadastral de Ações de Governo nas DIRETRIZES ORÇAMENTÁRIAS (LDO)-Lei Municipal nº. 5.427/18, na Secretaria Municipal de Administração.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Projeto de Lei n.º 055/19,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24-06-2019 - Executivo Municipal – Autoriza o Poder Executivo Municipal abrir um Crédito Especial no valor de R$ 9.500,00 (nove mil e quinhentos reais), destinado a manutenção da parceria com o IPE/Prev./saúde, para manutenção do Escritório local.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Projeto de Lei n.º 056/19,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24-06-2019 - Executivo Municipal - Altera o Laudo Técnico de Levantamento de Riscos Ambientais anexo à lei Municipal nº 4.566/13.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Projeto de Lei n.º 057/19,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24-06-2019 - Executivo Municipal – Autoriza o Poder Executivo Municipal de Getúlio Vargas  a firmar convênio  com o IPÊ Prev e IPE Saude visando propiciar atendimento   do escritório do  IPE Prev e IPE Saude em nosso Município.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Indicação n.º 014/19,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25-06-2019 - Vereador Dinarte Afonso Tagliari Farias - Sugere ao Execut</w:t>
      </w:r>
      <w:r w:rsidR="006A3636">
        <w:rPr>
          <w:rFonts w:ascii="Times New Roman" w:eastAsia="Times New Roman" w:hAnsi="Times New Roman"/>
          <w:sz w:val="16"/>
          <w:szCs w:val="16"/>
        </w:rPr>
        <w:t>ivo Municipal que realize estudo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para abrigar nova creche municipal na desativada sed</w:t>
      </w:r>
      <w:r w:rsidR="006A3636">
        <w:rPr>
          <w:rFonts w:ascii="Times New Roman" w:eastAsia="Times New Roman" w:hAnsi="Times New Roman"/>
          <w:sz w:val="16"/>
          <w:szCs w:val="16"/>
        </w:rPr>
        <w:t>e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da SOGECA, com fins de manter patrimônio público em cond</w:t>
      </w:r>
      <w:bookmarkStart w:id="0" w:name="_GoBack"/>
      <w:bookmarkEnd w:id="0"/>
      <w:r w:rsidRPr="003022F4">
        <w:rPr>
          <w:rFonts w:ascii="Times New Roman" w:eastAsia="Times New Roman" w:hAnsi="Times New Roman"/>
          <w:sz w:val="16"/>
          <w:szCs w:val="16"/>
        </w:rPr>
        <w:t>ições de uso e aumentar o número de vagas para crianças.</w:t>
      </w:r>
    </w:p>
    <w:p w:rsid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022F4" w:rsidRPr="003022F4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1BC7" w:rsidRDefault="003022F4" w:rsidP="003022F4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022F4">
        <w:rPr>
          <w:rFonts w:ascii="Times New Roman" w:eastAsia="Times New Roman" w:hAnsi="Times New Roman"/>
          <w:b/>
          <w:sz w:val="16"/>
          <w:szCs w:val="16"/>
        </w:rPr>
        <w:t>Moção n.º 010/19,</w:t>
      </w:r>
      <w:r w:rsidRPr="003022F4">
        <w:rPr>
          <w:rFonts w:ascii="Times New Roman" w:eastAsia="Times New Roman" w:hAnsi="Times New Roman"/>
          <w:sz w:val="16"/>
          <w:szCs w:val="16"/>
        </w:rPr>
        <w:t xml:space="preserve"> de 25-06-2019 - Vereador Paulo Cesar Borgmann – Solicita que seja encaminhada Moção de Apoio ao Projeto de Lei Complementar 243/2019, de autoria do Deputado Estadual Sérgio Turra, que cria o Programa de Incentivo ao Acesso Asfáltico do Estado do Rio Grande do Sul – PIAA/RS.</w:t>
      </w:r>
    </w:p>
    <w:p w:rsidR="003201BD" w:rsidRDefault="003201BD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DA2A52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3022F4" w:rsidRDefault="003022F4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3022F4" w:rsidRDefault="003022F4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83A03" w:rsidRDefault="00883A03" w:rsidP="00FF677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 w:rsidR="003022F4">
        <w:rPr>
          <w:rFonts w:ascii="Times New Roman" w:eastAsia="Times New Roman" w:hAnsi="Times New Roman"/>
          <w:sz w:val="16"/>
          <w:szCs w:val="16"/>
        </w:rPr>
        <w:t>s</w:t>
      </w:r>
      <w:r w:rsidR="00041953">
        <w:rPr>
          <w:rFonts w:ascii="Times New Roman" w:eastAsia="Times New Roman" w:hAnsi="Times New Roman"/>
          <w:sz w:val="16"/>
          <w:szCs w:val="16"/>
        </w:rPr>
        <w:t xml:space="preserve"> próxima</w:t>
      </w:r>
      <w:r w:rsidR="003022F4">
        <w:rPr>
          <w:rFonts w:ascii="Times New Roman" w:eastAsia="Times New Roman" w:hAnsi="Times New Roman"/>
          <w:sz w:val="16"/>
          <w:szCs w:val="16"/>
        </w:rPr>
        <w:t>s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Sess</w:t>
      </w:r>
      <w:r w:rsidR="003022F4">
        <w:rPr>
          <w:rFonts w:ascii="Times New Roman" w:eastAsia="Times New Roman" w:hAnsi="Times New Roman"/>
          <w:sz w:val="16"/>
          <w:szCs w:val="16"/>
        </w:rPr>
        <w:t>ões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Ordinária</w:t>
      </w:r>
      <w:r w:rsidR="003022F4">
        <w:rPr>
          <w:rFonts w:ascii="Times New Roman" w:eastAsia="Times New Roman" w:hAnsi="Times New Roman"/>
          <w:sz w:val="16"/>
          <w:szCs w:val="16"/>
        </w:rPr>
        <w:t>s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acontece</w:t>
      </w:r>
      <w:r w:rsidR="003022F4">
        <w:rPr>
          <w:rFonts w:ascii="Times New Roman" w:eastAsia="Times New Roman" w:hAnsi="Times New Roman"/>
          <w:sz w:val="16"/>
          <w:szCs w:val="16"/>
        </w:rPr>
        <w:t>m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 w:rsidR="008B519C">
        <w:rPr>
          <w:rFonts w:ascii="Times New Roman" w:eastAsia="Times New Roman" w:hAnsi="Times New Roman"/>
          <w:sz w:val="16"/>
          <w:szCs w:val="16"/>
        </w:rPr>
        <w:t>no</w:t>
      </w:r>
      <w:r w:rsidR="003022F4">
        <w:rPr>
          <w:rFonts w:ascii="Times New Roman" w:eastAsia="Times New Roman" w:hAnsi="Times New Roman"/>
          <w:sz w:val="16"/>
          <w:szCs w:val="16"/>
        </w:rPr>
        <w:t>s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dia</w:t>
      </w:r>
      <w:r w:rsidR="003022F4">
        <w:rPr>
          <w:rFonts w:ascii="Times New Roman" w:eastAsia="Times New Roman" w:hAnsi="Times New Roman"/>
          <w:sz w:val="16"/>
          <w:szCs w:val="16"/>
        </w:rPr>
        <w:t>s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</w:t>
      </w:r>
      <w:r w:rsidR="003022F4" w:rsidRPr="003022F4">
        <w:rPr>
          <w:rFonts w:ascii="Times New Roman" w:eastAsia="Times New Roman" w:hAnsi="Times New Roman"/>
          <w:sz w:val="16"/>
          <w:szCs w:val="16"/>
        </w:rPr>
        <w:t>11 e 25</w:t>
      </w:r>
      <w:r w:rsidR="003022F4">
        <w:rPr>
          <w:rFonts w:ascii="Times New Roman" w:eastAsia="Times New Roman" w:hAnsi="Times New Roman"/>
          <w:sz w:val="16"/>
          <w:szCs w:val="16"/>
        </w:rPr>
        <w:t xml:space="preserve"> de junho</w:t>
      </w:r>
      <w:r w:rsidRPr="001B612F">
        <w:rPr>
          <w:rFonts w:ascii="Times New Roman" w:eastAsia="Times New Roman" w:hAnsi="Times New Roman"/>
          <w:sz w:val="16"/>
          <w:szCs w:val="16"/>
        </w:rPr>
        <w:t>, às 18h30min, na Sala das Sessões Engenheiro Firmino Girardello, na Câmara de Vereadores. Participe!</w:t>
      </w:r>
    </w:p>
    <w:p w:rsidR="003022F4" w:rsidRDefault="003022F4" w:rsidP="00FF6777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883A03" w:rsidRDefault="00883A03" w:rsidP="00FF6777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FF6777" w:rsidRDefault="00FF6777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3022F4">
        <w:rPr>
          <w:rFonts w:ascii="Times New Roman" w:eastAsia="Times New Roman" w:hAnsi="Times New Roman"/>
          <w:i/>
          <w:sz w:val="16"/>
          <w:szCs w:val="16"/>
        </w:rPr>
        <w:t xml:space="preserve">3 de julho </w:t>
      </w:r>
      <w:r w:rsidRPr="003201BD">
        <w:rPr>
          <w:rFonts w:ascii="Times New Roman" w:eastAsia="Times New Roman" w:hAnsi="Times New Roman"/>
          <w:i/>
          <w:sz w:val="16"/>
          <w:szCs w:val="16"/>
        </w:rPr>
        <w:t>de 2019</w:t>
      </w:r>
    </w:p>
    <w:p w:rsidR="003201BD" w:rsidRPr="00B849E5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3022F4" w:rsidRDefault="003022F4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</w:p>
    <w:p w:rsidR="003022F4" w:rsidRPr="003022F4" w:rsidRDefault="003022F4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022F4">
        <w:rPr>
          <w:rFonts w:ascii="Times New Roman" w:eastAsia="Times New Roman" w:hAnsi="Times New Roman"/>
          <w:i/>
          <w:sz w:val="16"/>
          <w:szCs w:val="16"/>
        </w:rPr>
        <w:t>Dinarte Afonso Tagliari Farias</w:t>
      </w:r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</w:t>
      </w:r>
      <w:r w:rsidR="003022F4">
        <w:rPr>
          <w:rFonts w:ascii="Times New Roman" w:eastAsia="Times New Roman" w:hAnsi="Times New Roman"/>
          <w:b/>
          <w:sz w:val="16"/>
          <w:szCs w:val="16"/>
        </w:rPr>
        <w:t>ente</w:t>
      </w:r>
    </w:p>
    <w:sectPr w:rsidR="00744624" w:rsidRPr="003201BD" w:rsidSect="003022F4">
      <w:type w:val="continuous"/>
      <w:pgSz w:w="11900" w:h="16838" w:code="9"/>
      <w:pgMar w:top="142" w:right="4802" w:bottom="4395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61" w:rsidRDefault="00CB4D61" w:rsidP="000F55C4">
      <w:r>
        <w:separator/>
      </w:r>
    </w:p>
  </w:endnote>
  <w:endnote w:type="continuationSeparator" w:id="0">
    <w:p w:rsidR="00CB4D61" w:rsidRDefault="00CB4D61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61" w:rsidRDefault="00CB4D61" w:rsidP="000F55C4">
      <w:r>
        <w:separator/>
      </w:r>
    </w:p>
  </w:footnote>
  <w:footnote w:type="continuationSeparator" w:id="0">
    <w:p w:rsidR="00CB4D61" w:rsidRDefault="00CB4D61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0799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022F4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B438F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3CFE"/>
    <w:rsid w:val="004E4667"/>
    <w:rsid w:val="00504CDE"/>
    <w:rsid w:val="005159A1"/>
    <w:rsid w:val="00543BA8"/>
    <w:rsid w:val="00550D0C"/>
    <w:rsid w:val="005535DB"/>
    <w:rsid w:val="005609C3"/>
    <w:rsid w:val="005655A6"/>
    <w:rsid w:val="00586994"/>
    <w:rsid w:val="005A4EF5"/>
    <w:rsid w:val="005D6FD0"/>
    <w:rsid w:val="005F4917"/>
    <w:rsid w:val="00610C73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A3636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77EFE"/>
    <w:rsid w:val="00883A03"/>
    <w:rsid w:val="00884B8B"/>
    <w:rsid w:val="008B4915"/>
    <w:rsid w:val="008B519C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A68DA"/>
    <w:rsid w:val="009B1C80"/>
    <w:rsid w:val="009C4F81"/>
    <w:rsid w:val="009D49A3"/>
    <w:rsid w:val="009D6D2D"/>
    <w:rsid w:val="009E54B5"/>
    <w:rsid w:val="00A413D7"/>
    <w:rsid w:val="00A425AE"/>
    <w:rsid w:val="00A6000C"/>
    <w:rsid w:val="00A96462"/>
    <w:rsid w:val="00AB694A"/>
    <w:rsid w:val="00AE1C39"/>
    <w:rsid w:val="00AE2FF5"/>
    <w:rsid w:val="00AF256C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24CE1"/>
    <w:rsid w:val="00C2645B"/>
    <w:rsid w:val="00C91903"/>
    <w:rsid w:val="00CB4D61"/>
    <w:rsid w:val="00CD61B3"/>
    <w:rsid w:val="00CE1ECA"/>
    <w:rsid w:val="00CE4DC3"/>
    <w:rsid w:val="00CE64F5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C68"/>
    <w:rsid w:val="00F11D60"/>
    <w:rsid w:val="00F209DC"/>
    <w:rsid w:val="00F23D5E"/>
    <w:rsid w:val="00F413A9"/>
    <w:rsid w:val="00F64618"/>
    <w:rsid w:val="00F65A85"/>
    <w:rsid w:val="00F73114"/>
    <w:rsid w:val="00F967E3"/>
    <w:rsid w:val="00FA0620"/>
    <w:rsid w:val="00FB2B24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B8ECA-7765-41C3-B9C1-F0B5A6ED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E4A63-5123-4704-A29F-A4687770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2</cp:revision>
  <cp:lastPrinted>2019-07-03T13:46:00Z</cp:lastPrinted>
  <dcterms:created xsi:type="dcterms:W3CDTF">2019-07-03T13:47:00Z</dcterms:created>
  <dcterms:modified xsi:type="dcterms:W3CDTF">2019-07-03T13:47:00Z</dcterms:modified>
</cp:coreProperties>
</file>