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49E5" w:rsidRDefault="008B519C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C7FE66" wp14:editId="43777F86">
                <wp:simplePos x="0" y="0"/>
                <wp:positionH relativeFrom="column">
                  <wp:posOffset>-592455</wp:posOffset>
                </wp:positionH>
                <wp:positionV relativeFrom="paragraph">
                  <wp:posOffset>13335</wp:posOffset>
                </wp:positionV>
                <wp:extent cx="4038600" cy="7012940"/>
                <wp:effectExtent l="0" t="0" r="19050" b="165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01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65pt;margin-top:1.05pt;width:318pt;height:5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XI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" filled="f"/>
            </w:pict>
          </mc:Fallback>
        </mc:AlternateContent>
      </w:r>
      <w:r w:rsidR="002008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15pt;margin-top:5.85pt;width:36.7pt;height:44.85pt;z-index:-251658240;mso-position-horizontal-relative:text;mso-position-vertical-relative:text;mso-width-relative:page;mso-height-relative:page">
            <v:imagedata r:id="rId8" o:title="BRASÃO ALTA RESOLUÇÃO"/>
          </v:shape>
        </w:pic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B14E51">
        <w:rPr>
          <w:rFonts w:ascii="Times New Roman" w:eastAsia="Times New Roman" w:hAnsi="Times New Roman"/>
          <w:sz w:val="18"/>
        </w:rPr>
        <w:t>1</w:t>
      </w:r>
      <w:r w:rsidR="008B519C">
        <w:rPr>
          <w:rFonts w:ascii="Times New Roman" w:eastAsia="Times New Roman" w:hAnsi="Times New Roman"/>
          <w:sz w:val="18"/>
        </w:rPr>
        <w:t>9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8B519C">
          <w:pgSz w:w="11900" w:h="16838"/>
          <w:pgMar w:top="142" w:right="5880" w:bottom="5670" w:left="1720" w:header="0" w:footer="0" w:gutter="0"/>
          <w:cols w:space="0" w:equalWidth="0">
            <w:col w:w="4300"/>
          </w:cols>
          <w:docGrid w:linePitch="360"/>
        </w:sectPr>
      </w:pPr>
    </w:p>
    <w:p w:rsidR="00B849E5" w:rsidRDefault="00B849E5" w:rsidP="00B14E51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Sessão Ordinária do dia </w:t>
      </w:r>
      <w:r w:rsidR="008B519C">
        <w:rPr>
          <w:rFonts w:ascii="Times New Roman" w:eastAsia="Times New Roman" w:hAnsi="Times New Roman"/>
          <w:b/>
          <w:sz w:val="16"/>
          <w:szCs w:val="16"/>
        </w:rPr>
        <w:t>30</w:t>
      </w:r>
      <w:r w:rsidR="00AE2FF5">
        <w:rPr>
          <w:rFonts w:ascii="Times New Roman" w:eastAsia="Times New Roman" w:hAnsi="Times New Roman"/>
          <w:b/>
          <w:sz w:val="16"/>
          <w:szCs w:val="16"/>
        </w:rPr>
        <w:t xml:space="preserve"> de maio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, Aquiles Pessoa da Silva,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e Nelson Henrique </w:t>
      </w:r>
      <w:proofErr w:type="spellStart"/>
      <w:r w:rsidR="008B519C" w:rsidRPr="008B519C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 w:rsidR="008B519C" w:rsidRPr="008B519C"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Pedido de Providências n.º 018/19,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Vereadora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- Solicita que sejam tomadas as devidas providências quanto ao escoamento de água e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cascalhamento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na Rua Arnaldo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Bischoff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gramStart"/>
      <w:r w:rsidRPr="008B519C">
        <w:rPr>
          <w:rFonts w:ascii="Times New Roman" w:eastAsia="Times New Roman" w:hAnsi="Times New Roman"/>
          <w:sz w:val="16"/>
          <w:szCs w:val="16"/>
        </w:rPr>
        <w:t>bairro Nova</w:t>
      </w:r>
      <w:proofErr w:type="gramEnd"/>
      <w:r w:rsidRPr="008B519C">
        <w:rPr>
          <w:rFonts w:ascii="Times New Roman" w:eastAsia="Times New Roman" w:hAnsi="Times New Roman"/>
          <w:sz w:val="16"/>
          <w:szCs w:val="16"/>
        </w:rPr>
        <w:t xml:space="preserve"> Era.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2"/>
          <w:szCs w:val="16"/>
        </w:rPr>
      </w:pP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Pedido de Providências n.º 019/19,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Vereador Aquiles Pessoa da Silva - Solicita a construção de dois quebra-molas, um Rua Júlio de Castilhos próximo ao número 1483, bairro São Pelegrino, e outro na Rua Arnaldo da Silva (antiga Rua C), em frente ao número 1119, bairro Monte Claro. Solicita, ainda, que seja feita a manutenção e colocação de tubulação na Rua Frei Gentil, cruzamento com a Rua João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b/>
          <w:sz w:val="10"/>
          <w:szCs w:val="16"/>
        </w:rPr>
      </w:pP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Projeto de Lei n.º 038/19,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24-05-2019 - Executivo Municipal – Autoriza o Poder Executivo Municipal a efetuar a contratação de 01 (um) Professora de Educação Infantil e Séries Iniciais do Ensino Fundamental, em caráter temporário de excepcional interesse público.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Projeto de Lei n.º 039/19,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Executivo Municipal - Autoriza o Poder Executivo Municipal a efetuar a contratação de 03 (três) Técnicos de Enfermagem, em caráter temporário de excepcional interesse público.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0"/>
          <w:szCs w:val="16"/>
        </w:rPr>
      </w:pP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Projeto de Lei n.º 040/19,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Executivo Municipal – Altera o “caput” e </w:t>
      </w:r>
      <w:proofErr w:type="gramStart"/>
      <w:r w:rsidRPr="008B519C">
        <w:rPr>
          <w:rFonts w:ascii="Times New Roman" w:eastAsia="Times New Roman" w:hAnsi="Times New Roman"/>
          <w:sz w:val="16"/>
          <w:szCs w:val="16"/>
        </w:rPr>
        <w:t>revoga</w:t>
      </w:r>
      <w:proofErr w:type="gramEnd"/>
      <w:r w:rsidRPr="008B519C">
        <w:rPr>
          <w:rFonts w:ascii="Times New Roman" w:eastAsia="Times New Roman" w:hAnsi="Times New Roman"/>
          <w:sz w:val="16"/>
          <w:szCs w:val="16"/>
        </w:rPr>
        <w:t xml:space="preserve"> os parágrafos 1.º e 2.º do artigo 41 da Lei Municipal n.º 4.973/2015, que dispõe sobre a Política Municipal de Proteção aos Direitos da Criança e do Adolescente, reformula o Conselho Municipal dos Direitos da Criança e do Adolescente, o Fundo Municipal dos Direitos da Criança e do Adolescente e o Conselho Tutelar, cria o Sistema Municipal de Atendimento Socioeducativo.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0"/>
          <w:szCs w:val="16"/>
        </w:rPr>
      </w:pPr>
      <w:bookmarkStart w:id="0" w:name="_GoBack"/>
      <w:bookmarkEnd w:id="0"/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Projeto de Lei n.º 041/19,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Executivo Municipal – Institui a segunda Comissão Permanente de Sindicância e Processo Administrativo Disciplinar e Especial e atribui gratificação aos seus membros.</w:t>
      </w:r>
    </w:p>
    <w:p w:rsid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0"/>
          <w:szCs w:val="16"/>
        </w:rPr>
      </w:pPr>
    </w:p>
    <w:p w:rsidR="008B519C" w:rsidRPr="008B519C" w:rsidRDefault="008B519C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B519C">
        <w:rPr>
          <w:rFonts w:ascii="Times New Roman" w:eastAsia="Times New Roman" w:hAnsi="Times New Roman"/>
          <w:b/>
          <w:sz w:val="16"/>
          <w:szCs w:val="16"/>
        </w:rPr>
        <w:t>Indicação n.º 013/19,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de 28-05-2019 - Vereadora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- Solicita ao DAER que seja feito um estudo com a engenharia de trânsito visando melhorias nas condições de trafegabilidade e sinalização de trânsito, tais como pintura das faixas e colocação de tachões luminosos, na VRS 328 (estrada de acesso Getúlio Vargas – Estação).</w:t>
      </w:r>
    </w:p>
    <w:p w:rsidR="003201BD" w:rsidRDefault="003201BD" w:rsidP="008B519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Pr="001B612F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8B519C">
        <w:rPr>
          <w:rFonts w:ascii="Times New Roman" w:eastAsia="Times New Roman" w:hAnsi="Times New Roman"/>
          <w:sz w:val="16"/>
          <w:szCs w:val="16"/>
        </w:rPr>
        <w:t>s</w:t>
      </w:r>
      <w:r w:rsidR="00041953">
        <w:rPr>
          <w:rFonts w:ascii="Times New Roman" w:eastAsia="Times New Roman" w:hAnsi="Times New Roman"/>
          <w:sz w:val="16"/>
          <w:szCs w:val="16"/>
        </w:rPr>
        <w:t xml:space="preserve"> próxima</w:t>
      </w:r>
      <w:r w:rsidR="008B519C">
        <w:rPr>
          <w:rFonts w:ascii="Times New Roman" w:eastAsia="Times New Roman" w:hAnsi="Times New Roman"/>
          <w:sz w:val="16"/>
          <w:szCs w:val="16"/>
        </w:rPr>
        <w:t>s Sessões Ordinárias acontecem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8B519C">
        <w:rPr>
          <w:rFonts w:ascii="Times New Roman" w:eastAsia="Times New Roman" w:hAnsi="Times New Roman"/>
          <w:sz w:val="16"/>
          <w:szCs w:val="16"/>
        </w:rPr>
        <w:t xml:space="preserve">nos dias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>13 e 27</w:t>
      </w:r>
      <w:r w:rsidR="008B519C">
        <w:rPr>
          <w:rFonts w:ascii="Times New Roman" w:eastAsia="Times New Roman" w:hAnsi="Times New Roman"/>
          <w:sz w:val="16"/>
          <w:szCs w:val="16"/>
        </w:rPr>
        <w:t xml:space="preserve"> de junho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FF6777" w:rsidRDefault="00FF6777" w:rsidP="00883A03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8B519C">
        <w:rPr>
          <w:rFonts w:ascii="Times New Roman" w:eastAsia="Times New Roman" w:hAnsi="Times New Roman"/>
          <w:i/>
          <w:sz w:val="16"/>
          <w:szCs w:val="16"/>
        </w:rPr>
        <w:t>5 de junho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B849E5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8B519C">
      <w:type w:val="continuous"/>
      <w:pgSz w:w="11900" w:h="16838" w:code="9"/>
      <w:pgMar w:top="142" w:right="4802" w:bottom="5670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87" w:rsidRDefault="00200887" w:rsidP="000F55C4">
      <w:r>
        <w:separator/>
      </w:r>
    </w:p>
  </w:endnote>
  <w:endnote w:type="continuationSeparator" w:id="0">
    <w:p w:rsidR="00200887" w:rsidRDefault="00200887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87" w:rsidRDefault="00200887" w:rsidP="000F55C4">
      <w:r>
        <w:separator/>
      </w:r>
    </w:p>
  </w:footnote>
  <w:footnote w:type="continuationSeparator" w:id="0">
    <w:p w:rsidR="00200887" w:rsidRDefault="00200887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B438F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3CFE"/>
    <w:rsid w:val="004E4667"/>
    <w:rsid w:val="00504CDE"/>
    <w:rsid w:val="005159A1"/>
    <w:rsid w:val="00543BA8"/>
    <w:rsid w:val="00550D0C"/>
    <w:rsid w:val="005609C3"/>
    <w:rsid w:val="00586994"/>
    <w:rsid w:val="005A4EF5"/>
    <w:rsid w:val="005D6FD0"/>
    <w:rsid w:val="005F4917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B519C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1FCC-3734-471E-BC13-B201E3A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2019-05-22T16:52:00Z</cp:lastPrinted>
  <dcterms:created xsi:type="dcterms:W3CDTF">2019-06-05T13:47:00Z</dcterms:created>
  <dcterms:modified xsi:type="dcterms:W3CDTF">2019-06-05T13:47:00Z</dcterms:modified>
</cp:coreProperties>
</file>