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E" w:rsidRPr="00FC45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FC45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98367B" wp14:editId="4A6EFD3A">
            <wp:simplePos x="0" y="0"/>
            <wp:positionH relativeFrom="column">
              <wp:posOffset>-41910</wp:posOffset>
            </wp:positionH>
            <wp:positionV relativeFrom="paragraph">
              <wp:posOffset>19685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>Estado do Rio Grande do Sul</w:t>
      </w:r>
    </w:p>
    <w:p w:rsidR="00C953FE" w:rsidRPr="00FC45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>Câmara de Vereadores de Getúlio Vargas</w:t>
      </w:r>
    </w:p>
    <w:p w:rsidR="00C953FE" w:rsidRPr="00FC45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sz w:val="24"/>
          <w:szCs w:val="24"/>
        </w:rPr>
        <w:t>Boletim Informativo Nº. 0</w:t>
      </w:r>
      <w:r w:rsidR="0025255C" w:rsidRPr="00FC452F">
        <w:rPr>
          <w:rFonts w:ascii="Times New Roman" w:eastAsia="Times New Roman" w:hAnsi="Times New Roman" w:cs="Times New Roman"/>
          <w:sz w:val="24"/>
          <w:szCs w:val="24"/>
        </w:rPr>
        <w:t>4</w:t>
      </w:r>
      <w:r w:rsidR="0038637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501AA9" w:rsidRPr="00FC452F" w:rsidRDefault="00501AA9" w:rsidP="003D4C5E">
      <w:pPr>
        <w:rPr>
          <w:rFonts w:ascii="Times New Roman" w:hAnsi="Times New Roman" w:cs="Times New Roman"/>
          <w:sz w:val="24"/>
          <w:szCs w:val="24"/>
        </w:rPr>
      </w:pPr>
    </w:p>
    <w:p w:rsidR="001C2C9A" w:rsidRPr="00FC452F" w:rsidRDefault="001C2C9A" w:rsidP="001C2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 xml:space="preserve">Sessão Ordinária do dia </w:t>
      </w:r>
      <w:r w:rsidR="00386377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D961FE">
        <w:rPr>
          <w:rFonts w:ascii="Times New Roman" w:eastAsia="Times New Roman" w:hAnsi="Times New Roman" w:cs="Times New Roman"/>
          <w:b/>
          <w:sz w:val="24"/>
          <w:szCs w:val="24"/>
        </w:rPr>
        <w:t>dez</w:t>
      </w: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 xml:space="preserve">embro de 2018, 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às 18h30min, realizada na sede do Poder Legislativo, na Sala das Sessões Engenheiro Firmino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Girardello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, sob a Presidência do Vereador Aquiles Pessoa da Silva, Secretariado pelo Vereador Vilmar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Soccol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, 1.º Secretário, com presença dos Vereadores: Amilton José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Lazzari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Deliane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 Assunção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Ponzi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Dinarte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 Afonso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Tagliari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 Farias,</w:t>
      </w:r>
      <w:r w:rsidR="00386377">
        <w:rPr>
          <w:rFonts w:ascii="Times New Roman" w:eastAsia="Times New Roman" w:hAnsi="Times New Roman" w:cs="Times New Roman"/>
          <w:sz w:val="24"/>
          <w:szCs w:val="24"/>
        </w:rPr>
        <w:t xml:space="preserve"> Domingo Borges de Oliveira,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Eloi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Nardi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, Jeferson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Wilian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Karpinski</w:t>
      </w:r>
      <w:proofErr w:type="spellEnd"/>
      <w:r w:rsidR="0089299B" w:rsidRPr="00FC452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 Paulo Cesar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Borgman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2C9A" w:rsidRPr="00FC452F" w:rsidRDefault="001C2C9A" w:rsidP="001C2C9A">
      <w:pPr>
        <w:rPr>
          <w:rFonts w:ascii="Times New Roman" w:hAnsi="Times New Roman" w:cs="Times New Roman"/>
          <w:sz w:val="24"/>
          <w:szCs w:val="24"/>
        </w:rPr>
      </w:pPr>
    </w:p>
    <w:p w:rsidR="001C2C9A" w:rsidRPr="00FC452F" w:rsidRDefault="001C2C9A" w:rsidP="001C2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>PROPOSIÇ</w:t>
      </w:r>
      <w:r w:rsidR="0089299B" w:rsidRPr="00FC452F">
        <w:rPr>
          <w:rFonts w:ascii="Times New Roman" w:eastAsia="Times New Roman" w:hAnsi="Times New Roman" w:cs="Times New Roman"/>
          <w:b/>
          <w:sz w:val="24"/>
          <w:szCs w:val="24"/>
        </w:rPr>
        <w:t>ÕES</w:t>
      </w: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 xml:space="preserve"> EM PAUTA</w:t>
      </w:r>
    </w:p>
    <w:p w:rsidR="0089299B" w:rsidRPr="00FC452F" w:rsidRDefault="0089299B" w:rsidP="001C2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377" w:rsidRDefault="00386377" w:rsidP="003863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377">
        <w:rPr>
          <w:rFonts w:ascii="Times New Roman" w:eastAsia="Times New Roman" w:hAnsi="Times New Roman" w:cs="Times New Roman"/>
          <w:sz w:val="24"/>
          <w:szCs w:val="24"/>
        </w:rPr>
        <w:t xml:space="preserve">01 - </w:t>
      </w:r>
      <w:hyperlink r:id="rId7" w:tgtFrame="_self" w:history="1">
        <w:r w:rsidRPr="00386377">
          <w:rPr>
            <w:rFonts w:ascii="Times New Roman" w:eastAsia="Times New Roman" w:hAnsi="Times New Roman" w:cs="Times New Roman"/>
            <w:sz w:val="24"/>
            <w:szCs w:val="24"/>
          </w:rPr>
          <w:t>Pedido de Providências n.º 011/18</w:t>
        </w:r>
      </w:hyperlink>
      <w:r w:rsidRPr="00386377">
        <w:rPr>
          <w:rFonts w:ascii="Times New Roman" w:eastAsia="Times New Roman" w:hAnsi="Times New Roman" w:cs="Times New Roman"/>
          <w:sz w:val="24"/>
          <w:szCs w:val="24"/>
        </w:rPr>
        <w:t xml:space="preserve">, de 22-05-2018 - Bancada do MDB - Sugere que sejam pintadas faixas de  estacionamento oblíquo na Rua Irmão Gabriel Leão, nas proximidades do número 1102 (empresa </w:t>
      </w:r>
      <w:proofErr w:type="spellStart"/>
      <w:r w:rsidRPr="00386377">
        <w:rPr>
          <w:rFonts w:ascii="Times New Roman" w:eastAsia="Times New Roman" w:hAnsi="Times New Roman" w:cs="Times New Roman"/>
          <w:sz w:val="24"/>
          <w:szCs w:val="24"/>
        </w:rPr>
        <w:t>Intelcav</w:t>
      </w:r>
      <w:proofErr w:type="spellEnd"/>
      <w:r w:rsidRPr="00386377">
        <w:rPr>
          <w:rFonts w:ascii="Times New Roman" w:eastAsia="Times New Roman" w:hAnsi="Times New Roman" w:cs="Times New Roman"/>
          <w:sz w:val="24"/>
          <w:szCs w:val="24"/>
        </w:rPr>
        <w:t xml:space="preserve"> Tecnologia e Cartões).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Retirado pela Bancada do MDB.</w:t>
      </w:r>
    </w:p>
    <w:p w:rsidR="00386377" w:rsidRPr="00386377" w:rsidRDefault="00386377" w:rsidP="003863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377" w:rsidRDefault="00386377" w:rsidP="003863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6377">
        <w:rPr>
          <w:rFonts w:ascii="Times New Roman" w:eastAsia="Times New Roman" w:hAnsi="Times New Roman" w:cs="Times New Roman"/>
          <w:sz w:val="24"/>
          <w:szCs w:val="24"/>
        </w:rPr>
        <w:t xml:space="preserve">02 - </w:t>
      </w:r>
      <w:hyperlink r:id="rId8" w:tgtFrame="_self" w:history="1">
        <w:r w:rsidRPr="00386377">
          <w:rPr>
            <w:rFonts w:ascii="Times New Roman" w:eastAsia="Times New Roman" w:hAnsi="Times New Roman" w:cs="Times New Roman"/>
            <w:sz w:val="24"/>
            <w:szCs w:val="24"/>
          </w:rPr>
          <w:t>Projeto de Lei n.º 128/18</w:t>
        </w:r>
      </w:hyperlink>
      <w:r w:rsidRPr="00386377">
        <w:rPr>
          <w:rFonts w:ascii="Times New Roman" w:eastAsia="Times New Roman" w:hAnsi="Times New Roman" w:cs="Times New Roman"/>
          <w:sz w:val="24"/>
          <w:szCs w:val="24"/>
        </w:rPr>
        <w:t>, de 10-12-2018 - Executivo</w:t>
      </w:r>
      <w:proofErr w:type="gramEnd"/>
      <w:r w:rsidRPr="00386377">
        <w:rPr>
          <w:rFonts w:ascii="Times New Roman" w:eastAsia="Times New Roman" w:hAnsi="Times New Roman" w:cs="Times New Roman"/>
          <w:sz w:val="24"/>
          <w:szCs w:val="24"/>
        </w:rPr>
        <w:t xml:space="preserve"> Municipal – Inclui nova Ação no Anexo de Programas, Objetivos e Metas da Administração, no PLANO PLURIANUAL (PPA)-Lei Municipal nº. 5.274/17 e na Relação Cadastral de Ações de Governo nas DIRETRIZES ORÇAMENTÁRIAS (LDO)-Lei Municipal nº. 5.293/17, na Secretaria de Educação, Cultura e Desporto.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APROVADO POR UNANIMIDADE.</w:t>
      </w:r>
    </w:p>
    <w:p w:rsidR="00386377" w:rsidRPr="00386377" w:rsidRDefault="00386377" w:rsidP="003863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377" w:rsidRDefault="00386377" w:rsidP="003863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377">
        <w:rPr>
          <w:rFonts w:ascii="Times New Roman" w:eastAsia="Times New Roman" w:hAnsi="Times New Roman" w:cs="Times New Roman"/>
          <w:sz w:val="24"/>
          <w:szCs w:val="24"/>
        </w:rPr>
        <w:t xml:space="preserve">03 - </w:t>
      </w:r>
      <w:hyperlink r:id="rId9" w:tgtFrame="_self" w:history="1">
        <w:r w:rsidRPr="00386377">
          <w:rPr>
            <w:rFonts w:ascii="Times New Roman" w:eastAsia="Times New Roman" w:hAnsi="Times New Roman" w:cs="Times New Roman"/>
            <w:sz w:val="24"/>
            <w:szCs w:val="24"/>
          </w:rPr>
          <w:t>Projeto de Lei n.º 129/18</w:t>
        </w:r>
      </w:hyperlink>
      <w:r w:rsidRPr="00386377">
        <w:rPr>
          <w:rFonts w:ascii="Times New Roman" w:eastAsia="Times New Roman" w:hAnsi="Times New Roman" w:cs="Times New Roman"/>
          <w:sz w:val="24"/>
          <w:szCs w:val="24"/>
        </w:rPr>
        <w:t xml:space="preserve">, de 10-12-2018 - Executivo Municipal – Autoriza o Poder Executivo Municipal, abrir um Crédito Especial no valor de R$ 600.000,00 (Seiscentos mil reais), destinado </w:t>
      </w:r>
      <w:proofErr w:type="gramStart"/>
      <w:r w:rsidRPr="0038637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386377">
        <w:rPr>
          <w:rFonts w:ascii="Times New Roman" w:eastAsia="Times New Roman" w:hAnsi="Times New Roman" w:cs="Times New Roman"/>
          <w:sz w:val="24"/>
          <w:szCs w:val="24"/>
        </w:rPr>
        <w:t xml:space="preserve"> manutenção da Educação Infantil – 40%.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APROVADO POR UNANIMIDADE.</w:t>
      </w:r>
    </w:p>
    <w:p w:rsidR="00386377" w:rsidRPr="00386377" w:rsidRDefault="00386377" w:rsidP="003863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377" w:rsidRDefault="00386377" w:rsidP="003863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6377">
        <w:rPr>
          <w:rFonts w:ascii="Times New Roman" w:eastAsia="Times New Roman" w:hAnsi="Times New Roman" w:cs="Times New Roman"/>
          <w:sz w:val="24"/>
          <w:szCs w:val="24"/>
        </w:rPr>
        <w:t xml:space="preserve">04 - </w:t>
      </w:r>
      <w:hyperlink r:id="rId10" w:tgtFrame="_self" w:history="1">
        <w:r w:rsidRPr="00386377">
          <w:rPr>
            <w:rFonts w:ascii="Times New Roman" w:eastAsia="Times New Roman" w:hAnsi="Times New Roman" w:cs="Times New Roman"/>
            <w:sz w:val="24"/>
            <w:szCs w:val="24"/>
          </w:rPr>
          <w:t>Projeto de Lei n.º 130/18</w:t>
        </w:r>
      </w:hyperlink>
      <w:r w:rsidRPr="00386377">
        <w:rPr>
          <w:rFonts w:ascii="Times New Roman" w:eastAsia="Times New Roman" w:hAnsi="Times New Roman" w:cs="Times New Roman"/>
          <w:sz w:val="24"/>
          <w:szCs w:val="24"/>
        </w:rPr>
        <w:t>, de 10-12-2018 - Executivo</w:t>
      </w:r>
      <w:proofErr w:type="gramEnd"/>
      <w:r w:rsidRPr="00386377">
        <w:rPr>
          <w:rFonts w:ascii="Times New Roman" w:eastAsia="Times New Roman" w:hAnsi="Times New Roman" w:cs="Times New Roman"/>
          <w:sz w:val="24"/>
          <w:szCs w:val="24"/>
        </w:rPr>
        <w:t xml:space="preserve"> Municipal – Autoriza o Poder Executivo Municipal a receber patrocínio de empresas privadas, empresas públicas, sociedades de economia mista, pessoas físicas e organizações não governamentais para a realização de eventos de interesse público, reformas nos próprios e outras modalidades de auxílios à municipalidade.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APROVADO POR UNANIMIDADE.</w:t>
      </w:r>
    </w:p>
    <w:p w:rsidR="00386377" w:rsidRPr="00386377" w:rsidRDefault="00386377" w:rsidP="003863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FC452F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>COMUNICADO</w:t>
      </w:r>
      <w:r w:rsidR="000A122F" w:rsidRPr="00FC452F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831F5C" w:rsidRPr="00FC452F" w:rsidRDefault="00831F5C" w:rsidP="003D4C5E">
      <w:pPr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2F" w:rsidRPr="00FC452F" w:rsidRDefault="000A122F" w:rsidP="004E27A8">
      <w:pPr>
        <w:pStyle w:val="Default"/>
        <w:ind w:firstLine="1134"/>
        <w:jc w:val="both"/>
        <w:rPr>
          <w:color w:val="auto"/>
        </w:rPr>
      </w:pPr>
      <w:r w:rsidRPr="00FC452F">
        <w:rPr>
          <w:color w:val="auto"/>
        </w:rPr>
        <w:t>O Poder Legislativo de Getúlio Vargas está sempre ao lado da comunidade, defendendo seus interesses e os representando. Por isso, o convidamos a participar da</w:t>
      </w:r>
      <w:r w:rsidR="00A245F4">
        <w:rPr>
          <w:color w:val="auto"/>
        </w:rPr>
        <w:t xml:space="preserve"> última Sessão</w:t>
      </w:r>
      <w:r w:rsidRPr="00FC452F">
        <w:rPr>
          <w:color w:val="auto"/>
        </w:rPr>
        <w:t xml:space="preserve"> Ordinária </w:t>
      </w:r>
      <w:r w:rsidR="00A245F4">
        <w:rPr>
          <w:color w:val="auto"/>
        </w:rPr>
        <w:t>do ano</w:t>
      </w:r>
      <w:r w:rsidRPr="00FC452F">
        <w:rPr>
          <w:color w:val="auto"/>
        </w:rPr>
        <w:t xml:space="preserve">, </w:t>
      </w:r>
      <w:r w:rsidR="001A35C1" w:rsidRPr="00FC452F">
        <w:rPr>
          <w:color w:val="auto"/>
        </w:rPr>
        <w:t xml:space="preserve">que </w:t>
      </w:r>
      <w:r w:rsidR="004E27A8" w:rsidRPr="00FC452F">
        <w:rPr>
          <w:color w:val="auto"/>
        </w:rPr>
        <w:t>ser</w:t>
      </w:r>
      <w:r w:rsidR="00A245F4">
        <w:rPr>
          <w:color w:val="auto"/>
        </w:rPr>
        <w:t>á</w:t>
      </w:r>
      <w:r w:rsidR="001A35C1" w:rsidRPr="00FC452F">
        <w:rPr>
          <w:color w:val="auto"/>
        </w:rPr>
        <w:t xml:space="preserve"> realizada no dia</w:t>
      </w:r>
      <w:r w:rsidR="004E27A8" w:rsidRPr="00FC452F">
        <w:rPr>
          <w:color w:val="auto"/>
        </w:rPr>
        <w:t xml:space="preserve"> </w:t>
      </w:r>
      <w:r w:rsidR="00FC452F">
        <w:rPr>
          <w:color w:val="auto"/>
        </w:rPr>
        <w:t>20</w:t>
      </w:r>
      <w:r w:rsidR="001A35C1" w:rsidRPr="00FC452F">
        <w:rPr>
          <w:color w:val="auto"/>
        </w:rPr>
        <w:t xml:space="preserve"> de</w:t>
      </w:r>
      <w:r w:rsidRPr="00FC452F">
        <w:rPr>
          <w:color w:val="auto"/>
        </w:rPr>
        <w:t xml:space="preserve"> </w:t>
      </w:r>
      <w:r w:rsidR="00FC452F">
        <w:rPr>
          <w:color w:val="auto"/>
        </w:rPr>
        <w:t>dez</w:t>
      </w:r>
      <w:r w:rsidR="0036276B" w:rsidRPr="00FC452F">
        <w:rPr>
          <w:color w:val="auto"/>
        </w:rPr>
        <w:t>em</w:t>
      </w:r>
      <w:r w:rsidRPr="00FC452F">
        <w:rPr>
          <w:color w:val="auto"/>
        </w:rPr>
        <w:t xml:space="preserve">bro, às 18h30min, na Sala das Sessões Engenheiro Firmino </w:t>
      </w:r>
      <w:proofErr w:type="spellStart"/>
      <w:r w:rsidRPr="00FC452F">
        <w:rPr>
          <w:color w:val="auto"/>
        </w:rPr>
        <w:t>Girardello</w:t>
      </w:r>
      <w:proofErr w:type="spellEnd"/>
      <w:r w:rsidRPr="00FC452F">
        <w:rPr>
          <w:color w:val="auto"/>
        </w:rPr>
        <w:t xml:space="preserve">, na Câmara de Vereadores. </w:t>
      </w:r>
    </w:p>
    <w:p w:rsidR="001C2C9A" w:rsidRPr="00FC452F" w:rsidRDefault="001C2C9A" w:rsidP="001C2C9A">
      <w:pPr>
        <w:pStyle w:val="Default"/>
        <w:ind w:firstLine="1134"/>
        <w:jc w:val="both"/>
        <w:rPr>
          <w:color w:val="auto"/>
        </w:rPr>
      </w:pPr>
      <w:r w:rsidRPr="00FC452F">
        <w:rPr>
          <w:color w:val="auto"/>
        </w:rPr>
        <w:t>O horário de atendimento da Câmara de Vereadores é das 07h30min às 13h30min, conforme Lei Municipal n.º 5.431, de 14 de setembro de 2018, que estabeleceu Turno Único nos serviços da Câmara de Vereadores de Getúlio Vargas.</w:t>
      </w:r>
      <w:r w:rsidRPr="00FC452F">
        <w:rPr>
          <w:b/>
          <w:color w:val="auto"/>
        </w:rPr>
        <w:t xml:space="preserve"> </w:t>
      </w:r>
    </w:p>
    <w:p w:rsidR="00C953FE" w:rsidRPr="00FC45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FC452F" w:rsidRDefault="00C953FE" w:rsidP="003D4C5E">
      <w:pPr>
        <w:ind w:left="2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i/>
          <w:sz w:val="24"/>
          <w:szCs w:val="24"/>
        </w:rPr>
        <w:t>Para maiores informações acesse:</w:t>
      </w:r>
    </w:p>
    <w:p w:rsidR="00C953FE" w:rsidRPr="00FC452F" w:rsidRDefault="00C953FE" w:rsidP="003D4C5E">
      <w:pPr>
        <w:ind w:left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i/>
          <w:sz w:val="24"/>
          <w:szCs w:val="24"/>
        </w:rPr>
        <w:t>www.getuliovargas.rs.leg.br</w:t>
      </w:r>
    </w:p>
    <w:p w:rsidR="00C953FE" w:rsidRPr="00FC45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FC45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Getúlio Vargas, </w:t>
      </w:r>
      <w:r w:rsidR="00D961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6377">
        <w:rPr>
          <w:rFonts w:ascii="Times New Roman" w:eastAsia="Times New Roman" w:hAnsi="Times New Roman" w:cs="Times New Roman"/>
          <w:sz w:val="24"/>
          <w:szCs w:val="24"/>
        </w:rPr>
        <w:t>8</w:t>
      </w:r>
      <w:r w:rsidR="001A35C1" w:rsidRPr="00FC4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FC452F">
        <w:rPr>
          <w:rFonts w:ascii="Times New Roman" w:eastAsia="Times New Roman" w:hAnsi="Times New Roman" w:cs="Times New Roman"/>
          <w:sz w:val="24"/>
          <w:szCs w:val="24"/>
        </w:rPr>
        <w:t>deze</w:t>
      </w:r>
      <w:r w:rsidR="0025255C" w:rsidRPr="00FC452F">
        <w:rPr>
          <w:rFonts w:ascii="Times New Roman" w:eastAsia="Times New Roman" w:hAnsi="Times New Roman" w:cs="Times New Roman"/>
          <w:sz w:val="24"/>
          <w:szCs w:val="24"/>
        </w:rPr>
        <w:t xml:space="preserve">mbro 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>de 2018.</w:t>
      </w:r>
    </w:p>
    <w:p w:rsidR="00C953FE" w:rsidRPr="00FC45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FC452F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>Aquiles Pessoa da Silva,</w:t>
      </w:r>
    </w:p>
    <w:p w:rsidR="00C953FE" w:rsidRPr="00FC452F" w:rsidRDefault="00C953FE" w:rsidP="000A1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>Presidente.</w:t>
      </w:r>
      <w:bookmarkEnd w:id="0"/>
    </w:p>
    <w:sectPr w:rsidR="00C953FE" w:rsidRPr="00FC452F" w:rsidSect="00D961FE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0074"/>
    <w:multiLevelType w:val="hybridMultilevel"/>
    <w:tmpl w:val="C95C5BA0"/>
    <w:lvl w:ilvl="0" w:tplc="946C7556">
      <w:start w:val="4"/>
      <w:numFmt w:val="bullet"/>
      <w:lvlText w:val="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E"/>
    <w:rsid w:val="000A122F"/>
    <w:rsid w:val="00162407"/>
    <w:rsid w:val="001A35C1"/>
    <w:rsid w:val="001C2C9A"/>
    <w:rsid w:val="00216979"/>
    <w:rsid w:val="0023379E"/>
    <w:rsid w:val="00242170"/>
    <w:rsid w:val="0025146A"/>
    <w:rsid w:val="0025255C"/>
    <w:rsid w:val="00281FE2"/>
    <w:rsid w:val="002846F2"/>
    <w:rsid w:val="002A2BF1"/>
    <w:rsid w:val="00347738"/>
    <w:rsid w:val="00360A4B"/>
    <w:rsid w:val="0036276B"/>
    <w:rsid w:val="00374A69"/>
    <w:rsid w:val="00386377"/>
    <w:rsid w:val="003A5209"/>
    <w:rsid w:val="003D22B4"/>
    <w:rsid w:val="003D4C5E"/>
    <w:rsid w:val="004042D8"/>
    <w:rsid w:val="0046020B"/>
    <w:rsid w:val="004710DA"/>
    <w:rsid w:val="004C615B"/>
    <w:rsid w:val="004D0215"/>
    <w:rsid w:val="004E27A8"/>
    <w:rsid w:val="00501AA9"/>
    <w:rsid w:val="00502ABB"/>
    <w:rsid w:val="00532EFA"/>
    <w:rsid w:val="005748E0"/>
    <w:rsid w:val="005B2158"/>
    <w:rsid w:val="005F3A34"/>
    <w:rsid w:val="00634D0A"/>
    <w:rsid w:val="0065403E"/>
    <w:rsid w:val="00664F0C"/>
    <w:rsid w:val="006F5837"/>
    <w:rsid w:val="00716F90"/>
    <w:rsid w:val="007E0ECD"/>
    <w:rsid w:val="008051FD"/>
    <w:rsid w:val="00831F5C"/>
    <w:rsid w:val="00883CD5"/>
    <w:rsid w:val="00887952"/>
    <w:rsid w:val="0089299B"/>
    <w:rsid w:val="008D3A3A"/>
    <w:rsid w:val="00957031"/>
    <w:rsid w:val="00A22B88"/>
    <w:rsid w:val="00A23C4D"/>
    <w:rsid w:val="00A245F4"/>
    <w:rsid w:val="00AA253E"/>
    <w:rsid w:val="00AC0B5A"/>
    <w:rsid w:val="00AE3987"/>
    <w:rsid w:val="00AF23BC"/>
    <w:rsid w:val="00BE2785"/>
    <w:rsid w:val="00BF1DF5"/>
    <w:rsid w:val="00C534A5"/>
    <w:rsid w:val="00C75BA2"/>
    <w:rsid w:val="00C86AA8"/>
    <w:rsid w:val="00C953FE"/>
    <w:rsid w:val="00CD61D4"/>
    <w:rsid w:val="00CE3242"/>
    <w:rsid w:val="00CF321C"/>
    <w:rsid w:val="00D961FE"/>
    <w:rsid w:val="00E42156"/>
    <w:rsid w:val="00E63581"/>
    <w:rsid w:val="00EB4A4C"/>
    <w:rsid w:val="00EB4D9F"/>
    <w:rsid w:val="00F104E4"/>
    <w:rsid w:val="00F62FA8"/>
    <w:rsid w:val="00F7423B"/>
    <w:rsid w:val="00F97B85"/>
    <w:rsid w:val="00FC452F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9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uliovargas.rs.leg.br/processo-legislativo/projetos-de-lei/sessao-ordinaria-do-dia-13-12-2018/pl-128-18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tuliovargas.rs.leg.br/processo-legislativo/projetos-de-lei/sessao-ordinaria-do-dia-13-12-2018/pedido-de-providencias-011-201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etuliovargas.rs.leg.br/processo-legislativo/projetos-de-lei/sessao-ordinaria-do-dia-13-12-2018/pl-130-1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tuliovargas.rs.leg.br/processo-legislativo/projetos-de-lei/sessao-ordinaria-do-dia-13-12-2018/pl-129-18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7</cp:revision>
  <cp:lastPrinted>2018-12-18T11:55:00Z</cp:lastPrinted>
  <dcterms:created xsi:type="dcterms:W3CDTF">2018-12-18T11:42:00Z</dcterms:created>
  <dcterms:modified xsi:type="dcterms:W3CDTF">2018-12-18T11:55:00Z</dcterms:modified>
</cp:coreProperties>
</file>