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BF5C34" wp14:editId="3241360C">
            <wp:simplePos x="0" y="0"/>
            <wp:positionH relativeFrom="column">
              <wp:posOffset>-41910</wp:posOffset>
            </wp:positionH>
            <wp:positionV relativeFrom="paragraph">
              <wp:posOffset>19685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Estado do Rio Grande do Sul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Câmara de Vereadores de Getúlio Vargas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>Boletim Informativo Nº. 0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27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501AA9" w:rsidRPr="000A122F" w:rsidRDefault="00501AA9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Pr="000A122F" w:rsidRDefault="00BE2785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Ordinária do dia </w:t>
      </w:r>
      <w:r w:rsidR="0036276B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BF1DF5">
        <w:rPr>
          <w:rFonts w:ascii="Times New Roman" w:eastAsia="Times New Roman" w:hAnsi="Times New Roman" w:cs="Times New Roman"/>
          <w:b/>
          <w:sz w:val="24"/>
          <w:szCs w:val="24"/>
        </w:rPr>
        <w:t>outu</w:t>
      </w:r>
      <w:r w:rsidR="003D4C5E"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bro </w:t>
      </w: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 xml:space="preserve">de 2018,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às 18h30min, realizada na sede do Poder Legislativo, na Sala das Sessões Engenheiro Firmino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Girardello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sob a Presidência do Vereador Aquiles Pessoa da Silva, Secretariado pelo Vereador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Vilmar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Soccol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º Secretário, com presença dos Vereadores: Amilton José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Lazzari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Deliane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Assunção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Ponzi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Domingo Borges de Oliveira,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Eloi</w:t>
      </w:r>
      <w:proofErr w:type="spellEnd"/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122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rdi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, Jeferson </w:t>
      </w:r>
      <w:proofErr w:type="spellStart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Wilian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Karpinski</w:t>
      </w:r>
      <w:proofErr w:type="spellEnd"/>
      <w:r w:rsidR="00BF1D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 xml:space="preserve"> Paulo Cesar </w:t>
      </w:r>
      <w:proofErr w:type="spellStart"/>
      <w:r w:rsidR="000A122F" w:rsidRPr="000A122F">
        <w:rPr>
          <w:rFonts w:ascii="Times New Roman" w:eastAsia="Times New Roman" w:hAnsi="Times New Roman" w:cs="Times New Roman"/>
          <w:sz w:val="24"/>
          <w:szCs w:val="24"/>
        </w:rPr>
        <w:t>Borgmann</w:t>
      </w:r>
      <w:proofErr w:type="spellEnd"/>
      <w:r w:rsidR="00BF1DF5">
        <w:rPr>
          <w:rFonts w:ascii="Times New Roman" w:eastAsia="Times New Roman" w:hAnsi="Times New Roman" w:cs="Times New Roman"/>
          <w:sz w:val="24"/>
          <w:szCs w:val="24"/>
        </w:rPr>
        <w:t xml:space="preserve"> e Nelson Henrique </w:t>
      </w:r>
      <w:proofErr w:type="spellStart"/>
      <w:r w:rsidR="00BF1DF5">
        <w:rPr>
          <w:rFonts w:ascii="Times New Roman" w:eastAsia="Times New Roman" w:hAnsi="Times New Roman" w:cs="Times New Roman"/>
          <w:sz w:val="24"/>
          <w:szCs w:val="24"/>
        </w:rPr>
        <w:t>Ro</w:t>
      </w:r>
      <w:bookmarkStart w:id="0" w:name="_GoBack"/>
      <w:bookmarkEnd w:id="0"/>
      <w:r w:rsidR="00BF1DF5">
        <w:rPr>
          <w:rFonts w:ascii="Times New Roman" w:eastAsia="Times New Roman" w:hAnsi="Times New Roman" w:cs="Times New Roman"/>
          <w:sz w:val="24"/>
          <w:szCs w:val="24"/>
        </w:rPr>
        <w:t>galski</w:t>
      </w:r>
      <w:proofErr w:type="spellEnd"/>
      <w:r w:rsidR="003D4C5E" w:rsidRPr="000A1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785" w:rsidRPr="000A122F" w:rsidRDefault="00BE2785" w:rsidP="003D4C5E">
      <w:pPr>
        <w:rPr>
          <w:rFonts w:ascii="Times New Roman" w:hAnsi="Times New Roman" w:cs="Times New Roman"/>
          <w:sz w:val="24"/>
          <w:szCs w:val="24"/>
        </w:rPr>
      </w:pPr>
    </w:p>
    <w:p w:rsidR="00BE2785" w:rsidRDefault="00BE2785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PROPOSIÇÃO EM PAUTA</w:t>
      </w:r>
    </w:p>
    <w:p w:rsidR="0036276B" w:rsidRDefault="0036276B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76B" w:rsidRPr="004E27A8" w:rsidRDefault="0036276B" w:rsidP="003627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76B">
        <w:rPr>
          <w:rFonts w:ascii="Times New Roman" w:eastAsia="Times New Roman" w:hAnsi="Times New Roman" w:cs="Times New Roman"/>
          <w:sz w:val="24"/>
          <w:szCs w:val="24"/>
        </w:rPr>
        <w:t xml:space="preserve">01- </w:t>
      </w:r>
      <w:hyperlink r:id="rId7" w:tgtFrame="_self" w:tooltip="" w:history="1">
        <w:r w:rsidRPr="0036276B">
          <w:rPr>
            <w:rFonts w:ascii="Times New Roman" w:eastAsia="Times New Roman" w:hAnsi="Times New Roman" w:cs="Times New Roman"/>
            <w:sz w:val="24"/>
            <w:szCs w:val="24"/>
          </w:rPr>
          <w:t>Projeto de Lei n.º 101/18</w:t>
        </w:r>
      </w:hyperlink>
      <w:r w:rsidRPr="0036276B">
        <w:rPr>
          <w:rFonts w:ascii="Times New Roman" w:eastAsia="Times New Roman" w:hAnsi="Times New Roman" w:cs="Times New Roman"/>
          <w:sz w:val="24"/>
          <w:szCs w:val="24"/>
        </w:rPr>
        <w:t>, de 22-10-2018 - Executivo Municipal – Autoriza o Poder Executivo Municipal a efetuar a contratação de 01 (uma) Servente, em caráter temporário de excepcional interesse público.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APROVADO POR UNANIMIDADE. </w:t>
      </w:r>
    </w:p>
    <w:p w:rsidR="0036276B" w:rsidRPr="0036276B" w:rsidRDefault="0036276B" w:rsidP="003627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76B" w:rsidRPr="004E27A8" w:rsidRDefault="0036276B" w:rsidP="003627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76B">
        <w:rPr>
          <w:rFonts w:ascii="Times New Roman" w:eastAsia="Times New Roman" w:hAnsi="Times New Roman" w:cs="Times New Roman"/>
          <w:sz w:val="24"/>
          <w:szCs w:val="24"/>
        </w:rPr>
        <w:t xml:space="preserve">02- </w:t>
      </w:r>
      <w:hyperlink r:id="rId8" w:tgtFrame="_self" w:tooltip="" w:history="1">
        <w:r w:rsidRPr="0036276B">
          <w:rPr>
            <w:rFonts w:ascii="Times New Roman" w:eastAsia="Times New Roman" w:hAnsi="Times New Roman" w:cs="Times New Roman"/>
            <w:sz w:val="24"/>
            <w:szCs w:val="24"/>
          </w:rPr>
          <w:t>Projeto de Lei n.º 102/18</w:t>
        </w:r>
      </w:hyperlink>
      <w:r w:rsidRPr="0036276B">
        <w:rPr>
          <w:rFonts w:ascii="Times New Roman" w:eastAsia="Times New Roman" w:hAnsi="Times New Roman" w:cs="Times New Roman"/>
          <w:sz w:val="24"/>
          <w:szCs w:val="24"/>
        </w:rPr>
        <w:t>, de 22-10-2018 - Executivo</w:t>
      </w:r>
      <w:proofErr w:type="gramEnd"/>
      <w:r w:rsidRPr="0036276B">
        <w:rPr>
          <w:rFonts w:ascii="Times New Roman" w:eastAsia="Times New Roman" w:hAnsi="Times New Roman" w:cs="Times New Roman"/>
          <w:sz w:val="24"/>
          <w:szCs w:val="24"/>
        </w:rPr>
        <w:t xml:space="preserve"> Municipal – Autoriza o Poder Executivo Municipal a efetuar a contratação de 01 (um) Técnico em Enfermagem, em caráter temporário de excepcional interesse público.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APROVADO POR UNANIMIDADE. </w:t>
      </w:r>
    </w:p>
    <w:p w:rsidR="0036276B" w:rsidRPr="0036276B" w:rsidRDefault="0036276B" w:rsidP="003627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76B" w:rsidRPr="004E27A8" w:rsidRDefault="0036276B" w:rsidP="003627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76B">
        <w:rPr>
          <w:rFonts w:ascii="Times New Roman" w:eastAsia="Times New Roman" w:hAnsi="Times New Roman" w:cs="Times New Roman"/>
          <w:sz w:val="24"/>
          <w:szCs w:val="24"/>
        </w:rPr>
        <w:t xml:space="preserve">03- </w:t>
      </w:r>
      <w:hyperlink r:id="rId9" w:tgtFrame="_self" w:tooltip="" w:history="1">
        <w:r w:rsidRPr="0036276B">
          <w:rPr>
            <w:rFonts w:ascii="Times New Roman" w:eastAsia="Times New Roman" w:hAnsi="Times New Roman" w:cs="Times New Roman"/>
            <w:sz w:val="24"/>
            <w:szCs w:val="24"/>
          </w:rPr>
          <w:t>Projeto de Lei n.º 103/18</w:t>
        </w:r>
      </w:hyperlink>
      <w:r w:rsidRPr="0036276B">
        <w:rPr>
          <w:rFonts w:ascii="Times New Roman" w:eastAsia="Times New Roman" w:hAnsi="Times New Roman" w:cs="Times New Roman"/>
          <w:sz w:val="24"/>
          <w:szCs w:val="24"/>
        </w:rPr>
        <w:t>, de 22-10-2018 - Executivo</w:t>
      </w:r>
      <w:proofErr w:type="gramEnd"/>
      <w:r w:rsidRPr="0036276B">
        <w:rPr>
          <w:rFonts w:ascii="Times New Roman" w:eastAsia="Times New Roman" w:hAnsi="Times New Roman" w:cs="Times New Roman"/>
          <w:sz w:val="24"/>
          <w:szCs w:val="24"/>
        </w:rPr>
        <w:t xml:space="preserve"> Municipal - Inclui rubrica orçamentária na cláusula vigésima segunda e altera o número da Lei constante na minuta do Termo de Convênio anexo à Lei 5.418/18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APROVADO POR UNANIMIDADE. </w:t>
      </w:r>
    </w:p>
    <w:p w:rsidR="0036276B" w:rsidRPr="0036276B" w:rsidRDefault="0036276B" w:rsidP="0036276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6F2" w:rsidRPr="000A122F" w:rsidRDefault="002846F2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COMUNICADO</w:t>
      </w:r>
      <w:r w:rsidR="000A122F" w:rsidRPr="000A122F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831F5C" w:rsidRPr="000A122F" w:rsidRDefault="00831F5C" w:rsidP="003D4C5E">
      <w:pPr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22F" w:rsidRDefault="000A122F" w:rsidP="004E27A8">
      <w:pPr>
        <w:pStyle w:val="Default"/>
        <w:ind w:firstLine="1134"/>
        <w:jc w:val="both"/>
        <w:rPr>
          <w:color w:val="auto"/>
        </w:rPr>
      </w:pPr>
      <w:r w:rsidRPr="000A122F">
        <w:rPr>
          <w:color w:val="auto"/>
        </w:rPr>
        <w:t xml:space="preserve">O Poder Legislativo de Getúlio Vargas está sempre ao lado da comunidade, defendendo seus interesses e os representando. Por isso, o convidamos a participar das Sessões Ordinárias do Poder Legislativo, </w:t>
      </w:r>
      <w:r w:rsidR="001A35C1">
        <w:rPr>
          <w:color w:val="auto"/>
        </w:rPr>
        <w:t xml:space="preserve">que </w:t>
      </w:r>
      <w:r w:rsidR="004E27A8">
        <w:rPr>
          <w:color w:val="auto"/>
        </w:rPr>
        <w:t>ser</w:t>
      </w:r>
      <w:r w:rsidR="0036276B">
        <w:rPr>
          <w:color w:val="auto"/>
        </w:rPr>
        <w:t>ão</w:t>
      </w:r>
      <w:r w:rsidR="001A35C1">
        <w:rPr>
          <w:color w:val="auto"/>
        </w:rPr>
        <w:t xml:space="preserve"> realizada</w:t>
      </w:r>
      <w:r w:rsidR="0036276B">
        <w:rPr>
          <w:color w:val="auto"/>
        </w:rPr>
        <w:t>s</w:t>
      </w:r>
      <w:r w:rsidR="001A35C1">
        <w:rPr>
          <w:color w:val="auto"/>
        </w:rPr>
        <w:t xml:space="preserve"> no</w:t>
      </w:r>
      <w:r w:rsidR="0036276B">
        <w:rPr>
          <w:color w:val="auto"/>
        </w:rPr>
        <w:t>s</w:t>
      </w:r>
      <w:r w:rsidR="001A35C1">
        <w:rPr>
          <w:color w:val="auto"/>
        </w:rPr>
        <w:t xml:space="preserve"> dia</w:t>
      </w:r>
      <w:r w:rsidR="0036276B">
        <w:rPr>
          <w:color w:val="auto"/>
        </w:rPr>
        <w:t>s</w:t>
      </w:r>
      <w:r w:rsidR="004E27A8">
        <w:rPr>
          <w:color w:val="auto"/>
        </w:rPr>
        <w:t xml:space="preserve"> </w:t>
      </w:r>
      <w:r w:rsidR="0036276B">
        <w:rPr>
          <w:color w:val="auto"/>
        </w:rPr>
        <w:t>08, 22 e 29</w:t>
      </w:r>
      <w:r w:rsidR="001A35C1">
        <w:rPr>
          <w:color w:val="auto"/>
        </w:rPr>
        <w:t xml:space="preserve"> de</w:t>
      </w:r>
      <w:r w:rsidRPr="000A122F">
        <w:rPr>
          <w:color w:val="auto"/>
        </w:rPr>
        <w:t xml:space="preserve"> </w:t>
      </w:r>
      <w:r w:rsidR="0036276B">
        <w:rPr>
          <w:color w:val="auto"/>
        </w:rPr>
        <w:t>novem</w:t>
      </w:r>
      <w:r w:rsidRPr="000A122F">
        <w:rPr>
          <w:color w:val="auto"/>
        </w:rPr>
        <w:t xml:space="preserve">bro, às 18h30min, na 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36276B" w:rsidRDefault="0036276B" w:rsidP="0036276B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 xml:space="preserve">Convidamos toda a comunidade para participar da Sessão em  homenagem aos 50 anos de fundação de Igreja do Evangelho Quadrangular que será realizada no dia 08 de novembro, às 19 horas, da </w:t>
      </w:r>
      <w:r w:rsidRPr="000A122F">
        <w:rPr>
          <w:color w:val="auto"/>
        </w:rPr>
        <w:t xml:space="preserve">Sala das Sessões Engenheiro Firmino </w:t>
      </w:r>
      <w:proofErr w:type="spellStart"/>
      <w:r w:rsidRPr="000A122F">
        <w:rPr>
          <w:color w:val="auto"/>
        </w:rPr>
        <w:t>Girardello</w:t>
      </w:r>
      <w:proofErr w:type="spellEnd"/>
      <w:r w:rsidRPr="000A122F">
        <w:rPr>
          <w:color w:val="auto"/>
        </w:rPr>
        <w:t xml:space="preserve">, na Câmara de Vereadores. </w:t>
      </w:r>
    </w:p>
    <w:p w:rsidR="000A122F" w:rsidRPr="000A122F" w:rsidRDefault="001A35C1" w:rsidP="004E27A8">
      <w:pPr>
        <w:pStyle w:val="Default"/>
        <w:ind w:firstLine="1134"/>
        <w:jc w:val="both"/>
        <w:rPr>
          <w:color w:val="auto"/>
        </w:rPr>
      </w:pPr>
      <w:r>
        <w:rPr>
          <w:color w:val="auto"/>
        </w:rPr>
        <w:t>O</w:t>
      </w:r>
      <w:r w:rsidR="000A122F" w:rsidRPr="000A122F">
        <w:rPr>
          <w:color w:val="auto"/>
        </w:rPr>
        <w:t xml:space="preserve"> horário de atendimento da Câmara de Vereadores </w:t>
      </w:r>
      <w:r>
        <w:rPr>
          <w:color w:val="auto"/>
        </w:rPr>
        <w:t>é</w:t>
      </w:r>
      <w:r w:rsidR="000A122F" w:rsidRPr="000A122F">
        <w:rPr>
          <w:color w:val="auto"/>
        </w:rPr>
        <w:t xml:space="preserve"> das 07h30min às 13h30min, conforme Lei Municipal n.º 5.431, de 14 de setembro de 2018, que estabeleceu Turno Único nos serviços da Câmara de Vereadores de Getúlio Vargas.</w:t>
      </w:r>
      <w:r w:rsidR="000A122F" w:rsidRPr="000A122F">
        <w:rPr>
          <w:b/>
          <w:color w:val="auto"/>
        </w:rPr>
        <w:t xml:space="preserve"> </w:t>
      </w:r>
    </w:p>
    <w:p w:rsidR="00C953FE" w:rsidRPr="000A122F" w:rsidRDefault="00C953FE" w:rsidP="003D4C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ind w:left="2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i/>
          <w:sz w:val="24"/>
          <w:szCs w:val="24"/>
        </w:rPr>
        <w:t>Para maiores informações acesse:</w:t>
      </w:r>
    </w:p>
    <w:p w:rsidR="00C953FE" w:rsidRPr="000A122F" w:rsidRDefault="00C953FE" w:rsidP="003D4C5E">
      <w:pPr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i/>
          <w:sz w:val="24"/>
          <w:szCs w:val="24"/>
        </w:rPr>
        <w:t>www.getuliovargas.rs.leg.br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Getúlio Vargas, </w:t>
      </w:r>
      <w:r w:rsidR="0036276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A35C1">
        <w:rPr>
          <w:rFonts w:ascii="Times New Roman" w:eastAsia="Times New Roman" w:hAnsi="Times New Roman" w:cs="Times New Roman"/>
          <w:sz w:val="24"/>
          <w:szCs w:val="24"/>
        </w:rPr>
        <w:t>outu</w:t>
      </w:r>
      <w:r w:rsidR="002846F2" w:rsidRPr="000A122F">
        <w:rPr>
          <w:rFonts w:ascii="Times New Roman" w:eastAsia="Times New Roman" w:hAnsi="Times New Roman" w:cs="Times New Roman"/>
          <w:sz w:val="24"/>
          <w:szCs w:val="24"/>
        </w:rPr>
        <w:t xml:space="preserve">bro </w:t>
      </w:r>
      <w:r w:rsidRPr="000A122F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53FE" w:rsidRPr="000A122F" w:rsidRDefault="00C953FE" w:rsidP="003D4C5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Aquiles Pessoa da Silva,</w:t>
      </w:r>
    </w:p>
    <w:p w:rsidR="00C953FE" w:rsidRPr="000A122F" w:rsidRDefault="00C953FE" w:rsidP="000A1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122F">
        <w:rPr>
          <w:rFonts w:ascii="Times New Roman" w:eastAsia="Times New Roman" w:hAnsi="Times New Roman" w:cs="Times New Roman"/>
          <w:b/>
          <w:sz w:val="24"/>
          <w:szCs w:val="24"/>
        </w:rPr>
        <w:t>Presidente.</w:t>
      </w:r>
    </w:p>
    <w:sectPr w:rsidR="00C953FE" w:rsidRPr="000A122F" w:rsidSect="000A122F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C0074"/>
    <w:multiLevelType w:val="hybridMultilevel"/>
    <w:tmpl w:val="C95C5BA0"/>
    <w:lvl w:ilvl="0" w:tplc="946C7556">
      <w:start w:val="4"/>
      <w:numFmt w:val="bullet"/>
      <w:lvlText w:val=""/>
      <w:lvlJc w:val="left"/>
      <w:pPr>
        <w:ind w:left="786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FE"/>
    <w:rsid w:val="000A122F"/>
    <w:rsid w:val="00162407"/>
    <w:rsid w:val="001A35C1"/>
    <w:rsid w:val="0023379E"/>
    <w:rsid w:val="00242170"/>
    <w:rsid w:val="0025146A"/>
    <w:rsid w:val="002846F2"/>
    <w:rsid w:val="002A2BF1"/>
    <w:rsid w:val="00347738"/>
    <w:rsid w:val="0036276B"/>
    <w:rsid w:val="003A5209"/>
    <w:rsid w:val="003D22B4"/>
    <w:rsid w:val="003D4C5E"/>
    <w:rsid w:val="004042D8"/>
    <w:rsid w:val="0046020B"/>
    <w:rsid w:val="004D0215"/>
    <w:rsid w:val="004E27A8"/>
    <w:rsid w:val="00501AA9"/>
    <w:rsid w:val="00532EFA"/>
    <w:rsid w:val="005B2158"/>
    <w:rsid w:val="005F3A34"/>
    <w:rsid w:val="00634D0A"/>
    <w:rsid w:val="0065403E"/>
    <w:rsid w:val="00664F0C"/>
    <w:rsid w:val="00716F90"/>
    <w:rsid w:val="007E0ECD"/>
    <w:rsid w:val="008051FD"/>
    <w:rsid w:val="00831F5C"/>
    <w:rsid w:val="00883CD5"/>
    <w:rsid w:val="008D3A3A"/>
    <w:rsid w:val="00957031"/>
    <w:rsid w:val="00A22B88"/>
    <w:rsid w:val="00A23C4D"/>
    <w:rsid w:val="00AA253E"/>
    <w:rsid w:val="00AC0B5A"/>
    <w:rsid w:val="00BE2785"/>
    <w:rsid w:val="00BF1DF5"/>
    <w:rsid w:val="00C534A5"/>
    <w:rsid w:val="00C75BA2"/>
    <w:rsid w:val="00C953FE"/>
    <w:rsid w:val="00CD61D4"/>
    <w:rsid w:val="00CE3242"/>
    <w:rsid w:val="00E63581"/>
    <w:rsid w:val="00EB4A4C"/>
    <w:rsid w:val="00EB4D9F"/>
    <w:rsid w:val="00F62FA8"/>
    <w:rsid w:val="00F7423B"/>
    <w:rsid w:val="00F97B85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3FE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1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785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5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/processo-legislativo/projetos-de-lei/sessao-ordinaria-do-dia-25-10-2018/pl-102-18.od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tuliovargas.rs.leg.br/processo-legislativo/projetos-de-lei/sessao-ordinaria-do-dia-25-10-2018/pl-101-18.o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/processo-legislativo/projetos-de-lei/sessao-ordinaria-do-dia-25-10-2018/pl-103-18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de Vereadores</dc:creator>
  <cp:lastModifiedBy>Camara de Vereadores</cp:lastModifiedBy>
  <cp:revision>11</cp:revision>
  <cp:lastPrinted>2018-11-01T13:41:00Z</cp:lastPrinted>
  <dcterms:created xsi:type="dcterms:W3CDTF">2018-10-23T10:49:00Z</dcterms:created>
  <dcterms:modified xsi:type="dcterms:W3CDTF">2018-11-01T13:43:00Z</dcterms:modified>
</cp:coreProperties>
</file>