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9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6510655</wp:posOffset>
            </wp:positionH>
            <wp:positionV relativeFrom="page">
              <wp:posOffset>589915</wp:posOffset>
            </wp:positionV>
            <wp:extent cx="940435" cy="10439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LEI Nº 5.753 DE 23 DE DEZEMBRO DE 2020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Autoriza o Poder Executivo Municipal a firmar</w:t>
      </w:r>
    </w:p>
    <w:p>
      <w:pPr>
        <w:ind w:left="5240"/>
        <w:spacing w:after="0"/>
        <w:tabs>
          <w:tab w:leader="none" w:pos="86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Parceria  via  Termo  de  Fomento,</w:t>
        <w:tab/>
        <w:t>com  a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Associação de Pais e Amigos dos Excepcionais</w:t>
      </w:r>
    </w:p>
    <w:p>
      <w:pPr>
        <w:ind w:left="5240"/>
        <w:spacing w:after="0"/>
        <w:tabs>
          <w:tab w:leader="none" w:pos="5660" w:val="left"/>
          <w:tab w:leader="none" w:pos="6520" w:val="left"/>
          <w:tab w:leader="none" w:pos="7300" w:val="left"/>
          <w:tab w:leader="none" w:pos="7580" w:val="left"/>
          <w:tab w:leader="none" w:pos="8300" w:val="left"/>
          <w:tab w:leader="none" w:pos="92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de</w:t>
        <w:tab/>
        <w:t>Getúlio</w:t>
        <w:tab/>
        <w:t>Vargas</w:t>
        <w:tab/>
        <w:t>-</w:t>
        <w:tab/>
        <w:t>APAE,</w:t>
        <w:tab/>
        <w:t>visando</w:t>
        <w:tab/>
        <w:t>a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manutenção  operacional  e  pedagógica  da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entidade.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jc w:val="both"/>
        <w:ind w:left="240" w:firstLine="1745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jc w:val="both"/>
        <w:ind w:left="240" w:firstLine="1694"/>
        <w:spacing w:after="0" w:line="23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1º Fica o Poder Executivo Municipal autorizado a firmar Parceria via Termo de Fomento com a Associação de Pais e Amigos dos Excepcionais de Getúlio Vargas - APAE, inscrita no CNPJ sob nº 88.716.915/0001-49,para atendimento de pessoas com deficiência intelectual e/ou múltipla, visando a manutenção operacional e pedagógica da entidade,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jc w:val="both"/>
        <w:ind w:left="260" w:firstLine="1697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2º Como prestação do Município de Getúlio Vargas, o mesmo repassará à Associação de Pais e Amigos dos Excepcionais de Getúlio Vargas – APAE, importâncias mensais, conforme Plano de Trabalho anexo.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Art.3º O Termo de Fomento terá vigência de janeiro de 2021 a dezembro de 2021.</w:t>
      </w: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jc w:val="both"/>
        <w:ind w:left="260" w:firstLine="1711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Art.4º As despesas decorrentes desta Lei correrão por conta de dotação orçamentária própria.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5º Esta Lei entrará em vigor na data de sua publicação.</w:t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PREFEITURA MUNICIPAL DE GETÚLIO, 23 de dezembro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Vice-Prefeito em exercício.</w:t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ROSANE F. C. CADORIN,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Secretária de Administração.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8" w:lineRule="exact"/>
        <w:rPr>
          <w:sz w:val="24"/>
          <w:szCs w:val="24"/>
          <w:color w:val="auto"/>
        </w:rPr>
      </w:pPr>
    </w:p>
    <w:p>
      <w:pPr>
        <w:ind w:left="424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Esta Lei foi afixada no Mural da Prefeitura, onde são divulgados os atos oficiais, por 15 dias a contar de 28/12/2020.</w:t>
      </w:r>
    </w:p>
    <w:p>
      <w:pPr>
        <w:sectPr>
          <w:pgSz w:w="11900" w:h="16840" w:orient="portrait"/>
          <w:cols w:equalWidth="0" w:num="1">
            <w:col w:w="9340"/>
          </w:cols>
          <w:pgMar w:left="1440" w:top="969" w:right="1120" w:bottom="717" w:gutter="0" w:footer="0" w:header="0"/>
        </w:sectPr>
      </w:pPr>
    </w:p>
    <w:bookmarkStart w:id="1" w:name="page2"/>
    <w:bookmarkEnd w:id="1"/>
    <w:p>
      <w:pPr>
        <w:jc w:val="center"/>
        <w:ind w:right="-9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6510655</wp:posOffset>
            </wp:positionH>
            <wp:positionV relativeFrom="page">
              <wp:posOffset>589915</wp:posOffset>
            </wp:positionV>
            <wp:extent cx="940435" cy="10439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Projeto de Lei nº 142/2020 – Exposição de Motivos.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6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Getúlio Vargas, 18 de dezembro de 2020.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Presidente,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both"/>
        <w:ind w:left="260" w:firstLine="1697"/>
        <w:spacing w:after="0" w:line="35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Pelo presente encaminhamos Projeto de Lei que autoriza o Poder Executivo Municipal a firmar Parceria, via Termo de Fomento com a Associação de Pais e Amigos dos Excepcionais de Getúlio Vargas - APAE, inscrita no CNPJ sob nº 88.716.915/0001-49, para atendimento de pessoas com deficiência intelectual e/ou múltipla, visando a manutenção operacional e pedagógica da entidade,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5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Denota-se que o Projeto desenvolvido pela Associação de Pais e Amigos dos Excepcionais de Getúlio Vargas - APAE, em conjunto com o Poder Público, visa as atividades voltadas ao interesse da comunidade. Tem como objetivo oferecer escolarização para pessoas com Deficiência Intelectual e ou múltipla visando seu desenvolvimento cognitivo, em prol da garantia de direitos da pessoa com deficiência e sua efetiva inclusão social e educacional, promovendo o desenvolvimento integral, preparando-o para o pleno exercício da cidadania.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Outrossim, a entidade já demonstrou experiência prévia na realização do objeto, o que permite concluir que esta possui capacidade para o desenvolvimento das atividades e metas propostas no Plano de Trabalho, conforme demonstram os documentos em anexo.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jc w:val="both"/>
        <w:ind w:left="340" w:firstLine="1709"/>
        <w:spacing w:after="0" w:line="34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Também está caracterizada a inviabilidade de competição, entre as organizações da Sociedade Civil, em razão da natureza singular do objeto da parceria, aplicando-se assim, o contido no artigo 31, 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>caput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da Lei nº 13.019/14, alterada pela Lei nº 13.204/15, que prevê a inexigibilidade quanto ao chamamento público, na hipótese de inviabilidade de competição entre as organizações da Sociedade Civil, em razão da natureza singular do objeto da parceria.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Contando com a aprovação dos Nobres Vereadores, desde já manifestamos nosso apreço e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consideração.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ELGIDO PASA,</w:t>
      </w:r>
    </w:p>
    <w:p>
      <w:pPr>
        <w:ind w:left="238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Vice-Prefeito Municipal em exercício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ELOI NARDI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Câmara de Vereadores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Nesta</w:t>
      </w:r>
    </w:p>
    <w:sectPr>
      <w:pgSz w:w="11900" w:h="16840" w:orient="portrait"/>
      <w:cols w:equalWidth="0" w:num="1">
        <w:col w:w="9340"/>
      </w:cols>
      <w:pgMar w:left="1440" w:top="969" w:right="1120" w:bottom="85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2021-02-26T12:23:21Z</dcterms:created>
  <dcterms:modified xsi:type="dcterms:W3CDTF">2021-02-26T12:23:21Z</dcterms:modified>
</cp:coreProperties>
</file>