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52" w:rsidRDefault="00132C40">
      <w:pPr>
        <w:pStyle w:val="Standard"/>
        <w:ind w:left="1701"/>
        <w:jc w:val="center"/>
        <w:rPr>
          <w:rFonts w:ascii="Calibri" w:hAnsi="Calibri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LEI Nº 5.306 DE 17</w:t>
      </w: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DE OUTUBRO DE 2017</w:t>
      </w:r>
    </w:p>
    <w:p w:rsidR="007B3E52" w:rsidRDefault="007B3E52">
      <w:pPr>
        <w:pStyle w:val="Standard"/>
        <w:ind w:left="1701"/>
        <w:jc w:val="both"/>
        <w:rPr>
          <w:rFonts w:ascii="Calibri" w:hAnsi="Calibri"/>
          <w:color w:val="000000"/>
          <w:sz w:val="22"/>
          <w:szCs w:val="22"/>
        </w:rPr>
      </w:pPr>
    </w:p>
    <w:p w:rsidR="007B3E52" w:rsidRDefault="007B3E52">
      <w:pPr>
        <w:pStyle w:val="Standard"/>
        <w:autoSpaceDE w:val="0"/>
        <w:ind w:left="1701"/>
        <w:jc w:val="both"/>
        <w:rPr>
          <w:rFonts w:ascii="Calibri" w:hAnsi="Calibri" w:cs="Arial"/>
          <w:color w:val="000000"/>
          <w:sz w:val="22"/>
          <w:szCs w:val="22"/>
        </w:rPr>
      </w:pPr>
    </w:p>
    <w:p w:rsidR="007B3E52" w:rsidRDefault="00132C40">
      <w:pPr>
        <w:pStyle w:val="Standard"/>
        <w:ind w:left="5669" w:right="1134"/>
        <w:jc w:val="both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Autoriza o Executivo Municipal a efetuar a contratação de Servente, em caráter temporário de excepcional interesse público.</w:t>
      </w:r>
    </w:p>
    <w:p w:rsidR="007B3E52" w:rsidRDefault="007B3E52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B3E52" w:rsidRDefault="007B3E52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</w:p>
    <w:p w:rsidR="007B3E52" w:rsidRDefault="00132C40">
      <w:pPr>
        <w:pStyle w:val="Standard"/>
        <w:ind w:left="1701" w:right="1134" w:firstLine="119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ELGIDO PASA, Prefeito em exercício de Getúlio Vargas, Estado do Rio Grande do Sul, faz saber que a Câmara Mu</w:t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nicipal de Vereadores aprovou e ele sanciona e promulga a seguinte Lei:</w:t>
      </w:r>
    </w:p>
    <w:p w:rsidR="007B3E52" w:rsidRDefault="00132C40">
      <w:pPr>
        <w:pStyle w:val="Standard"/>
        <w:ind w:left="1701" w:righ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1º Fica o Poder Executivo Municipal autorizado a efetuar contratação temporária de excepcional interesse público, para suprir necessidade emergencial da Secretaria Municipal de Ed</w:t>
      </w:r>
      <w:r>
        <w:rPr>
          <w:rFonts w:ascii="Calibri" w:hAnsi="Calibri"/>
          <w:color w:val="000000"/>
          <w:sz w:val="22"/>
          <w:szCs w:val="22"/>
        </w:rPr>
        <w:t xml:space="preserve">ucação, Cultura e Desporto, com base no artigo 37, inciso IX, da </w:t>
      </w:r>
      <w:proofErr w:type="gramStart"/>
      <w:r>
        <w:rPr>
          <w:rFonts w:ascii="Calibri" w:hAnsi="Calibri"/>
          <w:color w:val="000000"/>
          <w:sz w:val="22"/>
          <w:szCs w:val="22"/>
        </w:rPr>
        <w:t>Constituição Federal e inciso III, do artigo 236, da Lei Municipal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nº 1.991/91, para o seguinte cargo:</w:t>
      </w:r>
    </w:p>
    <w:p w:rsidR="007B3E52" w:rsidRDefault="007B3E52">
      <w:pPr>
        <w:pStyle w:val="Standard"/>
        <w:ind w:left="2286" w:right="1200" w:firstLine="2258"/>
        <w:jc w:val="both"/>
        <w:rPr>
          <w:rFonts w:ascii="Calibri" w:hAnsi="Calibri"/>
          <w:sz w:val="22"/>
          <w:szCs w:val="22"/>
        </w:rPr>
      </w:pPr>
    </w:p>
    <w:tbl>
      <w:tblPr>
        <w:tblW w:w="9045" w:type="dxa"/>
        <w:tblInd w:w="17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3945"/>
        <w:gridCol w:w="2130"/>
        <w:gridCol w:w="2040"/>
      </w:tblGrid>
      <w:tr w:rsidR="007B3E52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E52" w:rsidRDefault="00132C40">
            <w:pPr>
              <w:pStyle w:val="TableContents"/>
              <w:ind w:left="22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Vagas</w:t>
            </w:r>
          </w:p>
        </w:tc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E52" w:rsidRDefault="00132C40">
            <w:pPr>
              <w:pStyle w:val="TableContents"/>
              <w:ind w:left="22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Cargo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E52" w:rsidRDefault="00132C40">
            <w:pPr>
              <w:pStyle w:val="TableContents"/>
              <w:ind w:left="22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Carga Horária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E52" w:rsidRDefault="00132C40">
            <w:pPr>
              <w:pStyle w:val="TableContents"/>
              <w:ind w:left="22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Vencimento</w:t>
            </w:r>
          </w:p>
        </w:tc>
      </w:tr>
      <w:tr w:rsidR="007B3E52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E52" w:rsidRDefault="00132C40">
            <w:pPr>
              <w:pStyle w:val="TableContents"/>
              <w:ind w:left="22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E52" w:rsidRDefault="00132C40">
            <w:pPr>
              <w:pStyle w:val="TableContents"/>
              <w:ind w:left="22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Servente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E52" w:rsidRDefault="00132C40">
            <w:pPr>
              <w:pStyle w:val="TableContents"/>
              <w:ind w:left="227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40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hs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semanais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E52" w:rsidRDefault="00132C40">
            <w:pPr>
              <w:pStyle w:val="TableContents"/>
              <w:ind w:left="22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Padrão 01</w:t>
            </w:r>
          </w:p>
        </w:tc>
      </w:tr>
    </w:tbl>
    <w:p w:rsidR="007B3E52" w:rsidRDefault="007B3E52">
      <w:pPr>
        <w:pStyle w:val="Standard"/>
        <w:ind w:left="2268" w:right="1191"/>
        <w:jc w:val="both"/>
        <w:rPr>
          <w:rFonts w:ascii="Calibri" w:hAnsi="Calibri"/>
          <w:sz w:val="22"/>
          <w:szCs w:val="22"/>
        </w:rPr>
      </w:pPr>
    </w:p>
    <w:p w:rsidR="007B3E52" w:rsidRDefault="00132C40">
      <w:pPr>
        <w:pStyle w:val="Standard"/>
        <w:ind w:left="1701" w:righ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Parágrafo único.</w:t>
      </w:r>
      <w:r>
        <w:rPr>
          <w:rFonts w:ascii="Calibri" w:hAnsi="Calibri"/>
          <w:color w:val="000000"/>
          <w:sz w:val="22"/>
          <w:szCs w:val="22"/>
        </w:rPr>
        <w:t xml:space="preserve"> O caráter emergencial da contratação decorre da concessão de licença para tratamento de saúde a servidora </w:t>
      </w:r>
      <w:proofErr w:type="spellStart"/>
      <w:r>
        <w:rPr>
          <w:rFonts w:ascii="Calibri" w:hAnsi="Calibri"/>
          <w:color w:val="000000"/>
          <w:sz w:val="22"/>
          <w:szCs w:val="22"/>
        </w:rPr>
        <w:t>Nilvia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Debbus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</w:p>
    <w:p w:rsidR="007B3E52" w:rsidRDefault="00132C40">
      <w:pPr>
        <w:pStyle w:val="Standard"/>
        <w:ind w:left="1701" w:righ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Art. 2º O contrato terá vigência por prazo determinado, sendo de até 06 meses, podendo ser prorrogado por igual período.</w:t>
      </w:r>
    </w:p>
    <w:p w:rsidR="007B3E52" w:rsidRDefault="00132C40">
      <w:pPr>
        <w:pStyle w:val="Standard"/>
        <w:ind w:left="1701" w:right="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§ 1º O contr</w:t>
      </w:r>
      <w:r>
        <w:rPr>
          <w:rFonts w:ascii="Calibri" w:hAnsi="Calibri"/>
          <w:color w:val="000000"/>
          <w:sz w:val="22"/>
          <w:szCs w:val="22"/>
        </w:rPr>
        <w:t>ato poderá ser rescindido caso cesse a situação emergencial que o motivou ou caso a servidora receba alta médica sem delimitação de função.</w:t>
      </w:r>
    </w:p>
    <w:p w:rsidR="007B3E52" w:rsidRDefault="00132C40">
      <w:pPr>
        <w:pStyle w:val="Standard"/>
        <w:ind w:left="1701" w:righ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§ 2º As atribuições, direitos e obrigações do contratado serão as constantes no instrumento contratual, aplicando-se</w:t>
      </w:r>
      <w:r>
        <w:rPr>
          <w:rFonts w:ascii="Calibri" w:hAnsi="Calibri"/>
          <w:color w:val="000000"/>
          <w:sz w:val="22"/>
          <w:szCs w:val="22"/>
        </w:rPr>
        <w:t xml:space="preserve">, no que </w:t>
      </w:r>
      <w:proofErr w:type="gramStart"/>
      <w:r>
        <w:rPr>
          <w:rFonts w:ascii="Calibri" w:hAnsi="Calibri"/>
          <w:color w:val="000000"/>
          <w:sz w:val="22"/>
          <w:szCs w:val="22"/>
        </w:rPr>
        <w:t>couber</w:t>
      </w:r>
      <w:proofErr w:type="gramEnd"/>
      <w:r>
        <w:rPr>
          <w:rFonts w:ascii="Calibri" w:hAnsi="Calibri"/>
          <w:color w:val="000000"/>
          <w:sz w:val="22"/>
          <w:szCs w:val="22"/>
        </w:rPr>
        <w:t>, as disposições do Regime Jurídico dos Servidores Públicos do Município.</w:t>
      </w:r>
    </w:p>
    <w:p w:rsidR="007B3E52" w:rsidRDefault="007B3E52">
      <w:pPr>
        <w:pStyle w:val="Standard"/>
        <w:ind w:left="1701" w:right="1134" w:firstLine="1134"/>
        <w:jc w:val="both"/>
        <w:rPr>
          <w:rFonts w:ascii="Calibri" w:hAnsi="Calibri"/>
          <w:sz w:val="22"/>
          <w:szCs w:val="22"/>
        </w:rPr>
      </w:pPr>
    </w:p>
    <w:p w:rsidR="007B3E52" w:rsidRDefault="00132C40">
      <w:pPr>
        <w:pStyle w:val="Standard"/>
        <w:ind w:left="1701" w:righ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3º A contratação será feita seguindo ordem de classificação de Processo Seletivo Simplificado.</w:t>
      </w:r>
    </w:p>
    <w:p w:rsidR="007B3E52" w:rsidRDefault="007B3E52">
      <w:pPr>
        <w:pStyle w:val="Standard"/>
        <w:ind w:left="1701" w:right="1134" w:firstLine="1134"/>
        <w:jc w:val="both"/>
        <w:rPr>
          <w:rFonts w:ascii="Calibri" w:hAnsi="Calibri"/>
          <w:sz w:val="22"/>
          <w:szCs w:val="22"/>
        </w:rPr>
      </w:pPr>
    </w:p>
    <w:p w:rsidR="007B3E52" w:rsidRDefault="00132C40">
      <w:pPr>
        <w:pStyle w:val="Standard"/>
        <w:ind w:left="1701" w:righ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4º O contrato será de natureza administrativa, ficando asse</w:t>
      </w:r>
      <w:r>
        <w:rPr>
          <w:rFonts w:ascii="Calibri" w:hAnsi="Calibri"/>
          <w:color w:val="000000"/>
          <w:sz w:val="22"/>
          <w:szCs w:val="22"/>
        </w:rPr>
        <w:t xml:space="preserve">gurados os </w:t>
      </w:r>
      <w:proofErr w:type="gramStart"/>
      <w:r>
        <w:rPr>
          <w:rFonts w:ascii="Calibri" w:hAnsi="Calibri"/>
          <w:color w:val="000000"/>
          <w:sz w:val="22"/>
          <w:szCs w:val="22"/>
        </w:rPr>
        <w:t>seguintes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/>
          <w:color w:val="000000"/>
          <w:sz w:val="22"/>
          <w:szCs w:val="22"/>
        </w:rPr>
        <w:t>direitos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ao(à) contratado(a):</w:t>
      </w:r>
    </w:p>
    <w:p w:rsidR="007B3E52" w:rsidRDefault="00132C40">
      <w:pPr>
        <w:pStyle w:val="Standard"/>
        <w:ind w:left="1701" w:right="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 - remuneração equivalente do cargo de provimento efetivo de Agente de Combate a Endemias, integrante do Quadro de Provimento Efetivo do Município;</w:t>
      </w:r>
    </w:p>
    <w:p w:rsidR="007B3E52" w:rsidRDefault="00132C40">
      <w:pPr>
        <w:pStyle w:val="Standard"/>
        <w:ind w:left="1701" w:righ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II - jornada de trabalho; repouso semanal remunerado; gr</w:t>
      </w:r>
      <w:r>
        <w:rPr>
          <w:rFonts w:ascii="Calibri" w:hAnsi="Calibri"/>
          <w:color w:val="000000"/>
          <w:sz w:val="22"/>
          <w:szCs w:val="22"/>
        </w:rPr>
        <w:t>atificação natalina proporcional, vale-alimentação e insalubridade;</w:t>
      </w:r>
    </w:p>
    <w:p w:rsidR="007B3E52" w:rsidRDefault="00132C40">
      <w:pPr>
        <w:pStyle w:val="Standard"/>
        <w:ind w:left="1701" w:right="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III - férias proporcionais, ao término do contrato;</w:t>
      </w:r>
    </w:p>
    <w:p w:rsidR="007B3E52" w:rsidRDefault="00132C40">
      <w:pPr>
        <w:pStyle w:val="Standard"/>
        <w:ind w:left="1701" w:right="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IV - inscrição no sistema oficial de previdência social.</w:t>
      </w:r>
    </w:p>
    <w:p w:rsidR="007B3E52" w:rsidRDefault="007B3E52">
      <w:pPr>
        <w:pStyle w:val="Standard"/>
        <w:ind w:left="1701" w:right="1134" w:firstLine="1134"/>
        <w:jc w:val="both"/>
        <w:rPr>
          <w:rFonts w:ascii="Calibri" w:hAnsi="Calibri"/>
          <w:sz w:val="22"/>
          <w:szCs w:val="22"/>
        </w:rPr>
      </w:pPr>
    </w:p>
    <w:p w:rsidR="007B3E52" w:rsidRDefault="00132C40">
      <w:pPr>
        <w:pStyle w:val="Standard"/>
        <w:ind w:left="1701" w:righ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Art. 5º A contratação fica automaticamente rescindida com o término do prazo </w:t>
      </w:r>
      <w:r>
        <w:rPr>
          <w:rFonts w:ascii="Calibri" w:hAnsi="Calibri"/>
          <w:color w:val="000000"/>
          <w:sz w:val="22"/>
          <w:szCs w:val="22"/>
        </w:rPr>
        <w:t>estipulado por esta lei, independentemente de anuência do contratado, tendo em vista os limites estabelecidos pelo art. 237 da Lei Municipal 1991/91.</w:t>
      </w:r>
    </w:p>
    <w:p w:rsidR="007B3E52" w:rsidRDefault="007B3E52">
      <w:pPr>
        <w:pStyle w:val="Standard"/>
        <w:ind w:left="1701" w:right="1134" w:firstLine="1134"/>
        <w:jc w:val="both"/>
        <w:rPr>
          <w:rFonts w:ascii="Calibri" w:hAnsi="Calibri"/>
          <w:sz w:val="22"/>
          <w:szCs w:val="22"/>
        </w:rPr>
      </w:pPr>
    </w:p>
    <w:p w:rsidR="007B3E52" w:rsidRDefault="00132C40">
      <w:pPr>
        <w:pStyle w:val="Standard"/>
        <w:ind w:left="1701" w:righ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6º As despesas decorrentes da aplicação desta Lei correrão por conta de dotação orçamentária especí</w:t>
      </w:r>
      <w:r>
        <w:rPr>
          <w:rFonts w:ascii="Calibri" w:hAnsi="Calibri"/>
          <w:color w:val="000000"/>
          <w:sz w:val="22"/>
          <w:szCs w:val="22"/>
        </w:rPr>
        <w:t>fica.</w:t>
      </w:r>
    </w:p>
    <w:p w:rsidR="007B3E52" w:rsidRDefault="007B3E52">
      <w:pPr>
        <w:pStyle w:val="Standard"/>
        <w:ind w:left="1701" w:right="1134" w:firstLine="1134"/>
        <w:jc w:val="both"/>
        <w:rPr>
          <w:rFonts w:ascii="Calibri" w:hAnsi="Calibri"/>
          <w:sz w:val="22"/>
          <w:szCs w:val="22"/>
        </w:rPr>
      </w:pPr>
    </w:p>
    <w:p w:rsidR="007B3E52" w:rsidRDefault="00132C40">
      <w:pPr>
        <w:pStyle w:val="Standard"/>
        <w:ind w:left="1701" w:righ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Art. 7º Esta Lei entrará em vigor na data de sua publicação.</w:t>
      </w:r>
    </w:p>
    <w:p w:rsidR="007B3E52" w:rsidRDefault="007B3E52">
      <w:pPr>
        <w:pStyle w:val="Standard"/>
        <w:ind w:left="1701" w:right="1134" w:firstLine="1134"/>
        <w:jc w:val="both"/>
        <w:rPr>
          <w:rFonts w:ascii="Calibri" w:hAnsi="Calibri"/>
          <w:color w:val="000000"/>
          <w:sz w:val="22"/>
          <w:szCs w:val="22"/>
        </w:rPr>
      </w:pPr>
    </w:p>
    <w:p w:rsidR="007B3E52" w:rsidRDefault="00132C40">
      <w:pPr>
        <w:pStyle w:val="Standarduser"/>
        <w:tabs>
          <w:tab w:val="left" w:pos="5671"/>
        </w:tabs>
        <w:ind w:left="1134" w:right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PREFEITURA MUNICIPAL DE GETÚLIO VARGAS, 17 de outubro de 2017.</w:t>
      </w:r>
    </w:p>
    <w:p w:rsidR="007B3E52" w:rsidRDefault="007B3E52">
      <w:pPr>
        <w:pStyle w:val="Standarduser"/>
        <w:tabs>
          <w:tab w:val="left" w:pos="5671"/>
        </w:tabs>
        <w:ind w:left="1134" w:right="113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B3E52" w:rsidRDefault="007B3E52">
      <w:pPr>
        <w:pStyle w:val="Standarduser"/>
        <w:tabs>
          <w:tab w:val="left" w:pos="5671"/>
        </w:tabs>
        <w:ind w:left="1134" w:right="113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B3E52" w:rsidRDefault="007B3E52">
      <w:pPr>
        <w:pStyle w:val="Standarduser"/>
        <w:tabs>
          <w:tab w:val="left" w:pos="5671"/>
        </w:tabs>
        <w:ind w:left="1134" w:right="113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B3E52" w:rsidRDefault="00132C4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ELGIDO PASA,</w:t>
      </w:r>
    </w:p>
    <w:p w:rsidR="007B3E52" w:rsidRDefault="00132C4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em exercício.</w:t>
      </w:r>
    </w:p>
    <w:p w:rsidR="007B3E52" w:rsidRDefault="007B3E52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</w:p>
    <w:p w:rsidR="007B3E52" w:rsidRDefault="007B3E52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</w:p>
    <w:p w:rsidR="007B3E52" w:rsidRDefault="00132C40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Registre-se e Publique-se.</w:t>
      </w:r>
    </w:p>
    <w:p w:rsidR="007B3E52" w:rsidRDefault="007B3E52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7B3E52" w:rsidRDefault="007B3E52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7B3E52" w:rsidRDefault="007B3E52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7B3E52" w:rsidRDefault="00132C4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ROSANE FÁTIMA CARBONERA CADORIN,</w:t>
      </w:r>
    </w:p>
    <w:p w:rsidR="007B3E52" w:rsidRDefault="00132C4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Secretária de Admin</w:t>
      </w:r>
      <w:r>
        <w:rPr>
          <w:rFonts w:ascii="Calibri" w:hAnsi="Calibri"/>
          <w:color w:val="000000"/>
          <w:sz w:val="22"/>
          <w:szCs w:val="22"/>
        </w:rPr>
        <w:t>istração.</w:t>
      </w:r>
    </w:p>
    <w:p w:rsidR="007B3E52" w:rsidRDefault="007B3E5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B3E52" w:rsidRDefault="007B3E5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B3E52" w:rsidRDefault="007B3E5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B3E52" w:rsidRDefault="007B3E5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B3E52" w:rsidRDefault="007B3E5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B3E52" w:rsidRDefault="007B3E5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B3E52" w:rsidRDefault="007B3E5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B3E52" w:rsidRDefault="007B3E52">
      <w:pPr>
        <w:pStyle w:val="Standard"/>
        <w:ind w:right="1134"/>
        <w:jc w:val="both"/>
        <w:rPr>
          <w:rFonts w:ascii="Calibri" w:hAnsi="Calibri"/>
          <w:color w:val="000000"/>
          <w:sz w:val="16"/>
          <w:szCs w:val="16"/>
        </w:rPr>
      </w:pPr>
    </w:p>
    <w:p w:rsidR="007B3E52" w:rsidRDefault="007B3E5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B3E52" w:rsidRDefault="007B3E5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B3E52" w:rsidRDefault="007B3E5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B3E52" w:rsidRDefault="007B3E5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B3E52" w:rsidRDefault="007B3E5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B3E52" w:rsidRDefault="007B3E5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B3E52" w:rsidRDefault="007B3E5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B3E52" w:rsidRDefault="007B3E5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B3E52" w:rsidRDefault="007B3E5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B3E52" w:rsidRDefault="007B3E5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B3E52" w:rsidRDefault="007B3E5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B3E52" w:rsidRDefault="007B3E5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B3E52" w:rsidRDefault="007B3E5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B3E52" w:rsidRDefault="007B3E5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B3E52" w:rsidRDefault="007B3E5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B3E52" w:rsidRDefault="007B3E5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B3E52" w:rsidRDefault="007B3E5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B3E52" w:rsidRDefault="007B3E5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B3E52" w:rsidRDefault="007B3E5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B3E52" w:rsidRDefault="007B3E5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B3E52" w:rsidRDefault="007B3E5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B3E52" w:rsidRDefault="007B3E5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B3E52" w:rsidRDefault="007B3E5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B3E52" w:rsidRDefault="007B3E5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B3E52" w:rsidRDefault="007B3E5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B3E52" w:rsidRDefault="007B3E5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B3E52" w:rsidRDefault="007B3E5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B3E52" w:rsidRDefault="007B3E5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7B3E52" w:rsidRDefault="007B3E52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7B3E52" w:rsidRDefault="00132C40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Esta Lei foi afixada no Mural da Prefeitura, onde são divulgados os atos oficiais, por 15 dias a contar de 18/10/2017.</w:t>
      </w:r>
    </w:p>
    <w:p w:rsidR="007B3E52" w:rsidRDefault="00132C40">
      <w:pPr>
        <w:pStyle w:val="Standard"/>
        <w:tabs>
          <w:tab w:val="left" w:pos="10187"/>
        </w:tabs>
        <w:autoSpaceDE w:val="0"/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__________________________________</w:t>
      </w:r>
    </w:p>
    <w:p w:rsidR="007B3E52" w:rsidRDefault="007B3E52">
      <w:pPr>
        <w:pStyle w:val="Standard"/>
        <w:ind w:left="1134" w:right="1134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7B3E52" w:rsidRDefault="007B3E52">
      <w:pPr>
        <w:pStyle w:val="Standard"/>
        <w:ind w:left="1134" w:right="1134"/>
        <w:jc w:val="both"/>
        <w:textAlignment w:val="auto"/>
        <w:rPr>
          <w:rFonts w:ascii="Calibri" w:hAnsi="Calibri"/>
          <w:color w:val="000000"/>
          <w:sz w:val="22"/>
          <w:szCs w:val="22"/>
        </w:rPr>
        <w:sectPr w:rsidR="007B3E52">
          <w:headerReference w:type="default" r:id="rId8"/>
          <w:footerReference w:type="default" r:id="rId9"/>
          <w:pgSz w:w="11906" w:h="16838"/>
          <w:pgMar w:top="777" w:right="0" w:bottom="777" w:left="0" w:header="720" w:footer="720" w:gutter="0"/>
          <w:cols w:space="720"/>
        </w:sectPr>
      </w:pPr>
    </w:p>
    <w:p w:rsidR="007B3E52" w:rsidRDefault="00132C40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lastRenderedPageBreak/>
        <w:t>Projeto de Lei nº 087/2017 – Exposição de Motivos</w:t>
      </w:r>
    </w:p>
    <w:p w:rsidR="007B3E52" w:rsidRDefault="007B3E52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B3E52" w:rsidRDefault="007B3E52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B3E52" w:rsidRDefault="00132C40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Getúlio Vargas, 11 de outubro de 2017.</w:t>
      </w:r>
    </w:p>
    <w:p w:rsidR="007B3E52" w:rsidRDefault="007B3E52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B3E52" w:rsidRDefault="007B3E52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B3E52" w:rsidRDefault="00132C40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Senhor Presidente,</w:t>
      </w:r>
    </w:p>
    <w:p w:rsidR="007B3E52" w:rsidRDefault="007B3E5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7B3E52" w:rsidRDefault="00132C40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 xml:space="preserve"> Segue Projeto de Lei que autoriza o Município a contratar 01 Servente,</w:t>
      </w:r>
      <w:r>
        <w:rPr>
          <w:rFonts w:ascii="Calibri" w:hAnsi="Calibri" w:cs="Times New Roman"/>
          <w:color w:val="000000"/>
          <w:sz w:val="22"/>
          <w:szCs w:val="22"/>
        </w:rPr>
        <w:t xml:space="preserve"> em caráter temporário por excepcional interesse público em razão da concessão de 120 dias de licença para tratamento de saúde a servidora </w:t>
      </w:r>
      <w:proofErr w:type="spellStart"/>
      <w:r>
        <w:rPr>
          <w:rFonts w:ascii="Calibri" w:hAnsi="Calibri" w:cs="Times New Roman"/>
          <w:color w:val="000000"/>
          <w:sz w:val="22"/>
          <w:szCs w:val="22"/>
        </w:rPr>
        <w:t>Nilvia</w:t>
      </w:r>
      <w:proofErr w:type="spellEnd"/>
      <w:r>
        <w:rPr>
          <w:rFonts w:ascii="Calibri" w:hAnsi="Calibri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Times New Roman"/>
          <w:color w:val="000000"/>
          <w:sz w:val="22"/>
          <w:szCs w:val="22"/>
        </w:rPr>
        <w:t>Debbus</w:t>
      </w:r>
      <w:proofErr w:type="spellEnd"/>
      <w:r>
        <w:rPr>
          <w:rFonts w:ascii="Calibri" w:hAnsi="Calibri" w:cs="Times New Roman"/>
          <w:color w:val="000000"/>
          <w:sz w:val="22"/>
          <w:szCs w:val="22"/>
        </w:rPr>
        <w:t>, a partir de 04 de julho de 2017.</w:t>
      </w:r>
    </w:p>
    <w:p w:rsidR="007B3E52" w:rsidRDefault="00132C40">
      <w:pPr>
        <w:pStyle w:val="Standard"/>
        <w:ind w:left="1191" w:right="1134" w:firstLine="164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O contrato terá vigência por prazo determinado, sendo de até 06 mese</w:t>
      </w:r>
      <w:r>
        <w:rPr>
          <w:rFonts w:ascii="Calibri" w:hAnsi="Calibri"/>
          <w:color w:val="000000"/>
          <w:sz w:val="22"/>
          <w:szCs w:val="22"/>
        </w:rPr>
        <w:t>s, podendo ser prorrogado por igual período, podendo</w:t>
      </w:r>
      <w:r>
        <w:rPr>
          <w:rFonts w:ascii="Calibri" w:hAnsi="Calibri" w:cs="Times New Roman"/>
          <w:color w:val="000000"/>
          <w:sz w:val="22"/>
          <w:szCs w:val="22"/>
        </w:rPr>
        <w:t xml:space="preserve"> ser rescindido caso cesse a situação emergencial que o motivou, ou caso a servidora receba alta médica sem delimitação de função.</w:t>
      </w:r>
    </w:p>
    <w:p w:rsidR="007B3E52" w:rsidRDefault="00132C40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Salientamos que quando houve concessão de licença para tratamento de saúd</w:t>
      </w:r>
      <w:r>
        <w:rPr>
          <w:rFonts w:ascii="Calibri" w:hAnsi="Calibri" w:cs="Times New Roman"/>
          <w:color w:val="000000"/>
          <w:sz w:val="22"/>
          <w:szCs w:val="22"/>
        </w:rPr>
        <w:t xml:space="preserve">e a servidora, foi designada uma servidora da função de Auxiliar de Serviços Gerais para a Escola, sendo que esta </w:t>
      </w:r>
      <w:proofErr w:type="gramStart"/>
      <w:r>
        <w:rPr>
          <w:rFonts w:ascii="Calibri" w:hAnsi="Calibri" w:cs="Times New Roman"/>
          <w:color w:val="000000"/>
          <w:sz w:val="22"/>
          <w:szCs w:val="22"/>
        </w:rPr>
        <w:t>exonerou-se</w:t>
      </w:r>
      <w:proofErr w:type="gramEnd"/>
      <w:r>
        <w:rPr>
          <w:rFonts w:ascii="Calibri" w:hAnsi="Calibri" w:cs="Times New Roman"/>
          <w:color w:val="000000"/>
          <w:sz w:val="22"/>
          <w:szCs w:val="22"/>
        </w:rPr>
        <w:t xml:space="preserve"> em 26 de setembro de 2017.</w:t>
      </w:r>
    </w:p>
    <w:p w:rsidR="007B3E52" w:rsidRDefault="00132C40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A contratação seguirá ordem de Processo Seletivo Simplificado para o cargo.</w:t>
      </w:r>
    </w:p>
    <w:p w:rsidR="007B3E52" w:rsidRDefault="00132C40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No aguardo da aprovação, d</w:t>
      </w:r>
      <w:r>
        <w:rPr>
          <w:rFonts w:ascii="Calibri" w:hAnsi="Calibri"/>
          <w:color w:val="000000"/>
          <w:sz w:val="22"/>
          <w:szCs w:val="22"/>
        </w:rPr>
        <w:t>esde já manifestamos nosso apreço e consideração.</w:t>
      </w:r>
    </w:p>
    <w:p w:rsidR="007B3E52" w:rsidRDefault="007B3E5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7B3E52" w:rsidRDefault="00132C40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7B3E52" w:rsidRDefault="007B3E5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7B3E52" w:rsidRDefault="007B3E5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7B3E52" w:rsidRDefault="007B3E5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7B3E52" w:rsidRDefault="00132C40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7B3E52" w:rsidRDefault="00132C40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7B3E52" w:rsidRDefault="00132C4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</w:p>
    <w:p w:rsidR="007B3E52" w:rsidRDefault="007B3E52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B3E52" w:rsidRDefault="007B3E52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B3E52" w:rsidRDefault="007B3E52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B3E52" w:rsidRDefault="007B3E52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B3E52" w:rsidRDefault="007B3E52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B3E52" w:rsidRDefault="007B3E52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B3E52" w:rsidRDefault="007B3E52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B3E52" w:rsidRDefault="007B3E52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B3E52" w:rsidRDefault="007B3E52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B3E52" w:rsidRDefault="007B3E52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B3E52" w:rsidRDefault="007B3E52">
      <w:pPr>
        <w:pStyle w:val="Standard"/>
        <w:ind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B3E52" w:rsidRDefault="007B3E52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B3E52" w:rsidRDefault="007B3E52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B3E52" w:rsidRDefault="007B3E52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B3E52" w:rsidRDefault="007B3E52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B3E52" w:rsidRDefault="007B3E52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7B3E52" w:rsidRDefault="00132C40">
      <w:pPr>
        <w:pStyle w:val="Standard"/>
        <w:ind w:left="1134" w:right="1134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Exmo. </w:t>
      </w:r>
      <w:proofErr w:type="gramStart"/>
      <w:r>
        <w:rPr>
          <w:rFonts w:ascii="Calibri" w:hAnsi="Calibri"/>
          <w:b/>
          <w:bCs/>
          <w:color w:val="000000"/>
          <w:sz w:val="22"/>
          <w:szCs w:val="22"/>
        </w:rPr>
        <w:t>Sr.</w:t>
      </w:r>
      <w:proofErr w:type="gramEnd"/>
    </w:p>
    <w:p w:rsidR="007B3E52" w:rsidRDefault="00132C40">
      <w:pPr>
        <w:pStyle w:val="Standard"/>
        <w:ind w:left="1134" w:right="1134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VILMAR ANTÔNIO SOCCOL</w:t>
      </w:r>
    </w:p>
    <w:p w:rsidR="007B3E52" w:rsidRDefault="00132C40">
      <w:pPr>
        <w:pStyle w:val="Standard"/>
        <w:ind w:left="1134" w:right="1134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Presidente da Câmara Municipal de Vereadores</w:t>
      </w:r>
    </w:p>
    <w:p w:rsidR="007B3E52" w:rsidRDefault="00132C40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b/>
          <w:bCs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b/>
          <w:bCs/>
          <w:color w:val="000000"/>
          <w:sz w:val="22"/>
          <w:szCs w:val="22"/>
          <w:lang w:eastAsia="pt-BR" w:bidi="ar-SA"/>
        </w:rPr>
        <w:t>Nesta</w:t>
      </w:r>
    </w:p>
    <w:sectPr w:rsidR="007B3E52">
      <w:headerReference w:type="default" r:id="rId10"/>
      <w:footerReference w:type="default" r:id="rId11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C40" w:rsidRDefault="00132C40">
      <w:pPr>
        <w:rPr>
          <w:rFonts w:hint="eastAsia"/>
        </w:rPr>
      </w:pPr>
      <w:r>
        <w:separator/>
      </w:r>
    </w:p>
  </w:endnote>
  <w:endnote w:type="continuationSeparator" w:id="0">
    <w:p w:rsidR="00132C40" w:rsidRDefault="00132C4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, 宋体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2BB" w:rsidRDefault="00132C40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2BB" w:rsidRDefault="00132C40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C40" w:rsidRDefault="00132C40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132C40" w:rsidRDefault="00132C4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2BB" w:rsidRDefault="00132C40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7252BB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7252BB" w:rsidRDefault="00132C40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7252BB" w:rsidRDefault="00132C40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Av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 xml:space="preserve"> Firmino 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Girardello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>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proofErr w:type="gramStart"/>
          <w:r>
            <w:br/>
          </w:r>
          <w:proofErr w:type="gramEnd"/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7252BB" w:rsidRDefault="00132C40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7252BB" w:rsidRDefault="00132C40">
    <w:pPr>
      <w:pStyle w:val="Standard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2BB" w:rsidRDefault="00132C40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7252BB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7252BB" w:rsidRDefault="00132C40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2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7252BB" w:rsidRDefault="00132C40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Av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 xml:space="preserve"> Firmino 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Girardello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>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proofErr w:type="gramStart"/>
          <w:r>
            <w:br/>
          </w:r>
          <w:proofErr w:type="gramEnd"/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7252BB" w:rsidRDefault="00132C40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7252BB" w:rsidRDefault="00132C40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A97"/>
    <w:multiLevelType w:val="multilevel"/>
    <w:tmpl w:val="9D60FF48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5F5B02C3"/>
    <w:multiLevelType w:val="multilevel"/>
    <w:tmpl w:val="4CD03D74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B3E52"/>
    <w:rsid w:val="00132C40"/>
    <w:rsid w:val="00401608"/>
    <w:rsid w:val="007B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paragraph" w:customStyle="1" w:styleId="Recuodecorpodetexto21">
    <w:name w:val="Recuo de corpo de texto 21"/>
    <w:basedOn w:val="Standard"/>
    <w:pPr>
      <w:ind w:firstLine="708"/>
      <w:jc w:val="both"/>
    </w:pPr>
  </w:style>
  <w:style w:type="paragraph" w:customStyle="1" w:styleId="Standarduser">
    <w:name w:val="Standard (user)"/>
    <w:rPr>
      <w:rFonts w:eastAsia="SimSun, 宋体"/>
    </w:r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1608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608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paragraph" w:customStyle="1" w:styleId="Recuodecorpodetexto21">
    <w:name w:val="Recuo de corpo de texto 21"/>
    <w:basedOn w:val="Standard"/>
    <w:pPr>
      <w:ind w:firstLine="708"/>
      <w:jc w:val="both"/>
    </w:pPr>
  </w:style>
  <w:style w:type="paragraph" w:customStyle="1" w:styleId="Standarduser">
    <w:name w:val="Standard (user)"/>
    <w:rPr>
      <w:rFonts w:eastAsia="SimSun, 宋体"/>
    </w:r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1608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608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616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2017-08-15T15:49:00Z</cp:lastPrinted>
  <dcterms:created xsi:type="dcterms:W3CDTF">2017-11-21T12:51:00Z</dcterms:created>
  <dcterms:modified xsi:type="dcterms:W3CDTF">2017-11-21T12:54:00Z</dcterms:modified>
</cp:coreProperties>
</file>