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53" w:rsidRDefault="00DB29E4">
      <w:pPr>
        <w:pStyle w:val="Standard"/>
        <w:ind w:left="2265" w:right="1200"/>
        <w:jc w:val="center"/>
        <w:rPr>
          <w:rFonts w:ascii="Calibri" w:hAnsi="Calibri" w:cs="Arial"/>
          <w:b/>
          <w:bCs/>
          <w:color w:val="000000"/>
          <w:sz w:val="22"/>
          <w:szCs w:val="22"/>
          <w:u w:val="single"/>
        </w:rPr>
      </w:pPr>
      <w:bookmarkStart w:id="0" w:name="_GoBack"/>
      <w:bookmarkEnd w:id="0"/>
      <w:r>
        <w:rPr>
          <w:rFonts w:ascii="Calibri" w:hAnsi="Calibri" w:cs="Arial"/>
          <w:b/>
          <w:bCs/>
          <w:color w:val="000000"/>
          <w:sz w:val="22"/>
          <w:szCs w:val="22"/>
          <w:u w:val="single"/>
        </w:rPr>
        <w:t xml:space="preserve"> LEI Nº 5.256 DE 26 DE MAIO DE 2017</w:t>
      </w:r>
    </w:p>
    <w:p w:rsidR="00B76D53" w:rsidRDefault="00B76D53">
      <w:pPr>
        <w:pStyle w:val="Standard"/>
        <w:ind w:left="2265" w:right="1200"/>
        <w:jc w:val="center"/>
        <w:rPr>
          <w:rFonts w:ascii="Calibri" w:hAnsi="Calibri" w:cs="Arial"/>
          <w:b/>
          <w:bCs/>
          <w:color w:val="000000"/>
          <w:sz w:val="22"/>
          <w:szCs w:val="22"/>
          <w:u w:val="single"/>
        </w:rPr>
      </w:pPr>
    </w:p>
    <w:p w:rsidR="00B76D53" w:rsidRDefault="00B76D53">
      <w:pPr>
        <w:pStyle w:val="Standard"/>
        <w:ind w:left="5669" w:right="1191"/>
        <w:jc w:val="both"/>
        <w:rPr>
          <w:rFonts w:ascii="Calibri" w:hAnsi="Calibri" w:cs="Arial"/>
          <w:color w:val="000000"/>
          <w:sz w:val="22"/>
          <w:szCs w:val="22"/>
        </w:rPr>
      </w:pPr>
    </w:p>
    <w:p w:rsidR="00B76D53" w:rsidRDefault="00DB29E4">
      <w:pPr>
        <w:pStyle w:val="Standard"/>
        <w:ind w:left="5669" w:right="1134"/>
        <w:jc w:val="both"/>
        <w:rPr>
          <w:rFonts w:ascii="Calibri" w:hAnsi="Calibri" w:cs="Arial"/>
          <w:color w:val="000000"/>
          <w:sz w:val="22"/>
          <w:szCs w:val="22"/>
        </w:rPr>
      </w:pPr>
      <w:r>
        <w:rPr>
          <w:rFonts w:ascii="Calibri" w:hAnsi="Calibri" w:cs="Arial"/>
          <w:color w:val="000000"/>
          <w:sz w:val="22"/>
          <w:szCs w:val="22"/>
        </w:rPr>
        <w:t xml:space="preserve">Autoriza o Executivo Municipal firmar convênio com o Hospital São Roque para realização de atendimento ambulatorial de urgência e emergência, com </w:t>
      </w:r>
      <w:r>
        <w:rPr>
          <w:rFonts w:ascii="Calibri" w:hAnsi="Calibri" w:cs="Arial"/>
          <w:color w:val="000000"/>
          <w:sz w:val="22"/>
          <w:szCs w:val="22"/>
        </w:rPr>
        <w:t>plantão 24 horas (pronto-socorro), regime de sobreaviso, consultas médicas, exames e procedimentos ambulatoriais em diversas especialidades, realização de cirurgias eletivas e internações hospitalares 72 (setenta e duas) horas e dá outras providências.</w:t>
      </w:r>
    </w:p>
    <w:p w:rsidR="00B76D53" w:rsidRDefault="00B76D53">
      <w:pPr>
        <w:pStyle w:val="Standard"/>
        <w:ind w:left="1134" w:right="1134" w:firstLine="1701"/>
        <w:jc w:val="both"/>
        <w:rPr>
          <w:rFonts w:ascii="Calibri" w:hAnsi="Calibri"/>
          <w:color w:val="000000"/>
          <w:sz w:val="22"/>
          <w:szCs w:val="22"/>
        </w:rPr>
      </w:pPr>
    </w:p>
    <w:p w:rsidR="00B76D53" w:rsidRDefault="00B76D53">
      <w:pPr>
        <w:pStyle w:val="Standard"/>
        <w:ind w:left="1134" w:right="1134" w:firstLine="1701"/>
        <w:jc w:val="both"/>
        <w:rPr>
          <w:rFonts w:ascii="Calibri" w:hAnsi="Calibri"/>
          <w:color w:val="000000"/>
          <w:sz w:val="22"/>
          <w:szCs w:val="22"/>
        </w:rPr>
      </w:pPr>
    </w:p>
    <w:p w:rsidR="00B76D53" w:rsidRDefault="00DB29E4">
      <w:pPr>
        <w:pStyle w:val="Standard"/>
        <w:ind w:left="1134" w:right="1134" w:firstLine="1701"/>
        <w:jc w:val="both"/>
        <w:rPr>
          <w:rFonts w:ascii="Calibri" w:hAnsi="Calibri"/>
          <w:sz w:val="21"/>
          <w:szCs w:val="21"/>
        </w:rPr>
      </w:pPr>
      <w:r>
        <w:rPr>
          <w:rFonts w:ascii="Calibri" w:eastAsia="Times New Roman" w:hAnsi="Calibri" w:cs="Bookman Old Style"/>
          <w:color w:val="000000"/>
          <w:sz w:val="21"/>
          <w:szCs w:val="21"/>
          <w:lang w:eastAsia="pt-BR" w:bidi="ar-SA"/>
        </w:rPr>
        <w:t>M</w:t>
      </w:r>
      <w:r>
        <w:rPr>
          <w:rFonts w:ascii="Calibri" w:eastAsia="Times New Roman" w:hAnsi="Calibri" w:cs="Bookman Old Style"/>
          <w:color w:val="000000"/>
          <w:sz w:val="21"/>
          <w:szCs w:val="21"/>
          <w:lang w:eastAsia="pt-BR" w:bidi="ar-SA"/>
        </w:rPr>
        <w:t>AURICIO SOLIGO, Prefeito Municipal de Getúlio Vargas, Estado do Rio Grande do Sul, faz saber que a Câmara Municipal de Vereadores aprovou e ele sanciona e promulga a seguinte Lei:</w:t>
      </w:r>
    </w:p>
    <w:p w:rsidR="00B76D53" w:rsidRDefault="00B76D53">
      <w:pPr>
        <w:pStyle w:val="Standard"/>
        <w:ind w:left="1134" w:right="1134" w:firstLine="1701"/>
        <w:jc w:val="both"/>
        <w:rPr>
          <w:rFonts w:ascii="Calibri" w:hAnsi="Calibri"/>
          <w:color w:val="000000"/>
          <w:sz w:val="18"/>
          <w:szCs w:val="18"/>
        </w:rPr>
      </w:pPr>
    </w:p>
    <w:p w:rsidR="00B76D53" w:rsidRDefault="00DB29E4">
      <w:pPr>
        <w:pStyle w:val="Standard"/>
        <w:ind w:left="1134" w:right="1134" w:firstLine="1701"/>
        <w:jc w:val="both"/>
        <w:rPr>
          <w:rFonts w:ascii="Calibri" w:hAnsi="Calibri"/>
          <w:color w:val="000000"/>
          <w:sz w:val="22"/>
          <w:szCs w:val="22"/>
        </w:rPr>
      </w:pPr>
      <w:r>
        <w:rPr>
          <w:rFonts w:ascii="Calibri" w:hAnsi="Calibri"/>
          <w:color w:val="000000"/>
          <w:sz w:val="22"/>
          <w:szCs w:val="22"/>
        </w:rPr>
        <w:t>Art. 1º Fica o Poder Executivo Municipal autorizado a firmar convênio com o</w:t>
      </w:r>
      <w:r>
        <w:rPr>
          <w:rFonts w:ascii="Calibri" w:hAnsi="Calibri"/>
          <w:color w:val="000000"/>
          <w:sz w:val="22"/>
          <w:szCs w:val="22"/>
        </w:rPr>
        <w:t xml:space="preserve"> Hospital São Roque visando </w:t>
      </w:r>
      <w:proofErr w:type="gramStart"/>
      <w:r>
        <w:rPr>
          <w:rFonts w:ascii="Calibri" w:hAnsi="Calibri"/>
          <w:color w:val="000000"/>
          <w:sz w:val="22"/>
          <w:szCs w:val="22"/>
        </w:rPr>
        <w:t>a</w:t>
      </w:r>
      <w:proofErr w:type="gramEnd"/>
      <w:r>
        <w:rPr>
          <w:rFonts w:ascii="Calibri" w:hAnsi="Calibri"/>
          <w:color w:val="000000"/>
          <w:sz w:val="22"/>
          <w:szCs w:val="22"/>
        </w:rPr>
        <w:t xml:space="preserve"> realização de atendimento ambulatorial de urgência e emergência, com plantão 24 horas (pronto-socorro), regime de sobreaviso, consultas médicas, exames e procedimentos ambulatoriais em diversas especialidades, realização de ci</w:t>
      </w:r>
      <w:r>
        <w:rPr>
          <w:rFonts w:ascii="Calibri" w:hAnsi="Calibri"/>
          <w:color w:val="000000"/>
          <w:sz w:val="22"/>
          <w:szCs w:val="22"/>
        </w:rPr>
        <w:t>rurgias eletivas e internações hospitalares 72 (setenta e duas) horas, conforme minuta de convênio anexo.</w:t>
      </w:r>
    </w:p>
    <w:p w:rsidR="00B76D53" w:rsidRDefault="00DB29E4">
      <w:pPr>
        <w:pStyle w:val="Standard"/>
        <w:ind w:left="1134" w:right="1134" w:firstLine="1701"/>
        <w:jc w:val="both"/>
        <w:rPr>
          <w:rFonts w:ascii="Calibri" w:hAnsi="Calibri"/>
          <w:color w:val="000000"/>
          <w:sz w:val="22"/>
          <w:szCs w:val="22"/>
        </w:rPr>
      </w:pPr>
      <w:r>
        <w:rPr>
          <w:rFonts w:ascii="Calibri" w:hAnsi="Calibri"/>
          <w:color w:val="000000"/>
          <w:sz w:val="22"/>
          <w:szCs w:val="22"/>
        </w:rPr>
        <w:t>Parágrafo único. Os exames previstos na presente Lei deverão ser autorizados pelo titular da Secretaria Municipal da Saúde e Assistência Social, caben</w:t>
      </w:r>
      <w:r>
        <w:rPr>
          <w:rFonts w:ascii="Calibri" w:hAnsi="Calibri"/>
          <w:color w:val="000000"/>
          <w:sz w:val="22"/>
          <w:szCs w:val="22"/>
        </w:rPr>
        <w:t xml:space="preserve">do ao Hospital </w:t>
      </w:r>
      <w:proofErr w:type="gramStart"/>
      <w:r>
        <w:rPr>
          <w:rFonts w:ascii="Calibri" w:hAnsi="Calibri"/>
          <w:color w:val="000000"/>
          <w:sz w:val="22"/>
          <w:szCs w:val="22"/>
        </w:rPr>
        <w:t>a</w:t>
      </w:r>
      <w:proofErr w:type="gramEnd"/>
      <w:r>
        <w:rPr>
          <w:rFonts w:ascii="Calibri" w:hAnsi="Calibri"/>
          <w:color w:val="000000"/>
          <w:sz w:val="22"/>
          <w:szCs w:val="22"/>
        </w:rPr>
        <w:t xml:space="preserve"> apresentação de prestação de contas na forma contábil usual.</w:t>
      </w:r>
    </w:p>
    <w:p w:rsidR="00B76D53" w:rsidRDefault="00DB29E4">
      <w:pPr>
        <w:pStyle w:val="Standard"/>
        <w:ind w:left="1134" w:right="1134" w:firstLine="1701"/>
        <w:jc w:val="both"/>
        <w:rPr>
          <w:rFonts w:ascii="Calibri" w:hAnsi="Calibri"/>
          <w:color w:val="000000"/>
          <w:sz w:val="22"/>
          <w:szCs w:val="22"/>
        </w:rPr>
      </w:pPr>
      <w:r>
        <w:rPr>
          <w:rFonts w:ascii="Calibri" w:hAnsi="Calibri"/>
          <w:color w:val="000000"/>
          <w:sz w:val="22"/>
          <w:szCs w:val="22"/>
        </w:rPr>
        <w:t>Art. 2º O prazo de vigência do referido convênio será de 12 (doze) meses, com início em 1º de junho de 2017, podendo ser prorrogado por igual período.</w:t>
      </w:r>
    </w:p>
    <w:p w:rsidR="00B76D53" w:rsidRDefault="00DB29E4">
      <w:pPr>
        <w:pStyle w:val="Standard"/>
        <w:ind w:left="1134" w:right="1134" w:firstLine="1701"/>
        <w:jc w:val="both"/>
        <w:rPr>
          <w:rFonts w:ascii="Calibri" w:hAnsi="Calibri"/>
          <w:color w:val="000000"/>
          <w:sz w:val="22"/>
          <w:szCs w:val="22"/>
        </w:rPr>
      </w:pPr>
      <w:r>
        <w:rPr>
          <w:rFonts w:ascii="Calibri" w:hAnsi="Calibri"/>
          <w:color w:val="000000"/>
          <w:sz w:val="22"/>
          <w:szCs w:val="22"/>
        </w:rPr>
        <w:t>Art. 3º As despesas decorr</w:t>
      </w:r>
      <w:r>
        <w:rPr>
          <w:rFonts w:ascii="Calibri" w:hAnsi="Calibri"/>
          <w:color w:val="000000"/>
          <w:sz w:val="22"/>
          <w:szCs w:val="22"/>
        </w:rPr>
        <w:t>entes desta Lei correrão por conta dos seguintes recursos orçamentários:</w:t>
      </w:r>
      <w:r>
        <w:rPr>
          <w:rFonts w:ascii="Calibri" w:hAnsi="Calibri"/>
          <w:color w:val="000000"/>
          <w:sz w:val="22"/>
          <w:szCs w:val="22"/>
        </w:rPr>
        <w:tab/>
      </w:r>
      <w:r>
        <w:rPr>
          <w:rFonts w:ascii="Calibri" w:hAnsi="Calibri"/>
          <w:color w:val="000000"/>
          <w:sz w:val="22"/>
          <w:szCs w:val="22"/>
        </w:rPr>
        <w:br/>
      </w:r>
      <w:proofErr w:type="gramStart"/>
      <w:r>
        <w:rPr>
          <w:rFonts w:ascii="Calibri" w:hAnsi="Calibri"/>
          <w:color w:val="000000"/>
          <w:sz w:val="22"/>
          <w:szCs w:val="22"/>
        </w:rPr>
        <w:t>10 - SECRETARIA</w:t>
      </w:r>
      <w:proofErr w:type="gramEnd"/>
      <w:r>
        <w:rPr>
          <w:rFonts w:ascii="Calibri" w:hAnsi="Calibri"/>
          <w:color w:val="000000"/>
          <w:sz w:val="22"/>
          <w:szCs w:val="22"/>
        </w:rPr>
        <w:t xml:space="preserve"> MUNICIPAL DE SAÚDE E ASSISTÊNCIA SOCIAL</w:t>
      </w:r>
      <w:r>
        <w:rPr>
          <w:rFonts w:ascii="Calibri" w:hAnsi="Calibri"/>
          <w:color w:val="000000"/>
          <w:sz w:val="22"/>
          <w:szCs w:val="22"/>
        </w:rPr>
        <w:tab/>
      </w:r>
      <w:r>
        <w:rPr>
          <w:rFonts w:ascii="Calibri" w:hAnsi="Calibri"/>
          <w:color w:val="000000"/>
          <w:sz w:val="22"/>
          <w:szCs w:val="22"/>
        </w:rPr>
        <w:br/>
      </w:r>
      <w:r>
        <w:rPr>
          <w:rFonts w:ascii="Calibri" w:hAnsi="Calibri"/>
          <w:color w:val="000000"/>
          <w:sz w:val="22"/>
          <w:szCs w:val="22"/>
        </w:rPr>
        <w:t>10501000192.055 - Manutenção da Vigilância em Saúde</w:t>
      </w:r>
      <w:r>
        <w:rPr>
          <w:rFonts w:ascii="Calibri" w:hAnsi="Calibri"/>
          <w:color w:val="000000"/>
          <w:sz w:val="22"/>
          <w:szCs w:val="22"/>
        </w:rPr>
        <w:tab/>
      </w:r>
      <w:r>
        <w:rPr>
          <w:rFonts w:ascii="Calibri" w:hAnsi="Calibri"/>
          <w:color w:val="000000"/>
          <w:sz w:val="22"/>
          <w:szCs w:val="22"/>
        </w:rPr>
        <w:br/>
      </w:r>
      <w:r>
        <w:rPr>
          <w:rFonts w:ascii="Calibri" w:hAnsi="Calibri"/>
          <w:color w:val="000000"/>
          <w:sz w:val="22"/>
          <w:szCs w:val="22"/>
        </w:rPr>
        <w:t>3.3.50.41.00.00.00 – Contribuições - 2301</w:t>
      </w:r>
    </w:p>
    <w:p w:rsidR="00B76D53" w:rsidRDefault="00DB29E4">
      <w:pPr>
        <w:pStyle w:val="Standard"/>
        <w:ind w:left="1134" w:right="1134" w:firstLine="1701"/>
        <w:jc w:val="both"/>
        <w:rPr>
          <w:rFonts w:ascii="Calibri" w:hAnsi="Calibri"/>
          <w:color w:val="000000"/>
          <w:sz w:val="22"/>
          <w:szCs w:val="22"/>
        </w:rPr>
      </w:pPr>
      <w:r>
        <w:rPr>
          <w:rFonts w:ascii="Calibri" w:hAnsi="Calibri"/>
          <w:color w:val="000000"/>
          <w:sz w:val="22"/>
          <w:szCs w:val="22"/>
        </w:rPr>
        <w:t>Art. 4º Esta Lei entrará em vi</w:t>
      </w:r>
      <w:r>
        <w:rPr>
          <w:rFonts w:ascii="Calibri" w:hAnsi="Calibri"/>
          <w:color w:val="000000"/>
          <w:sz w:val="22"/>
          <w:szCs w:val="22"/>
        </w:rPr>
        <w:t>gor na data de sua publicação, ficando revogadas as disposições contrárias.</w:t>
      </w:r>
      <w:proofErr w:type="gramStart"/>
      <w:r>
        <w:rPr>
          <w:rFonts w:ascii="Calibri" w:hAnsi="Calibri"/>
          <w:color w:val="000000"/>
          <w:sz w:val="22"/>
          <w:szCs w:val="22"/>
        </w:rPr>
        <w:tab/>
      </w:r>
      <w:proofErr w:type="gramEnd"/>
    </w:p>
    <w:p w:rsidR="00B76D53" w:rsidRDefault="00DB29E4">
      <w:pPr>
        <w:pStyle w:val="Standard"/>
        <w:ind w:left="1134" w:right="1134" w:firstLine="1701"/>
        <w:jc w:val="both"/>
        <w:rPr>
          <w:rFonts w:ascii="Calibri" w:hAnsi="Calibri"/>
          <w:color w:val="000000"/>
          <w:sz w:val="22"/>
          <w:szCs w:val="22"/>
        </w:rPr>
      </w:pPr>
      <w:r>
        <w:rPr>
          <w:rFonts w:ascii="Calibri" w:hAnsi="Calibri"/>
          <w:color w:val="000000"/>
          <w:sz w:val="22"/>
          <w:szCs w:val="22"/>
        </w:rPr>
        <w:br/>
      </w:r>
      <w:r>
        <w:rPr>
          <w:rFonts w:ascii="Calibri" w:hAnsi="Calibri"/>
          <w:color w:val="000000"/>
          <w:sz w:val="22"/>
          <w:szCs w:val="22"/>
        </w:rPr>
        <w:t>PREFEITURA MUNICIPAL DE GETÚLIO VARGAS, 26 DE MAIO DE 2017.</w:t>
      </w:r>
    </w:p>
    <w:p w:rsidR="00B76D53" w:rsidRDefault="00B76D53">
      <w:pPr>
        <w:pStyle w:val="Standard"/>
        <w:ind w:left="1134" w:right="1134" w:firstLine="1701"/>
        <w:jc w:val="center"/>
        <w:rPr>
          <w:rFonts w:ascii="Calibri" w:hAnsi="Calibri" w:cs="Arial"/>
          <w:color w:val="000000"/>
          <w:sz w:val="22"/>
          <w:szCs w:val="22"/>
        </w:rPr>
      </w:pPr>
    </w:p>
    <w:p w:rsidR="00B76D53" w:rsidRDefault="00B76D53">
      <w:pPr>
        <w:pStyle w:val="Standard"/>
        <w:ind w:left="1134" w:right="1134" w:firstLine="1701"/>
        <w:jc w:val="center"/>
        <w:rPr>
          <w:rFonts w:ascii="Calibri" w:hAnsi="Calibri"/>
          <w:color w:val="000000"/>
          <w:sz w:val="22"/>
          <w:szCs w:val="22"/>
        </w:rPr>
      </w:pPr>
    </w:p>
    <w:p w:rsidR="00B76D53" w:rsidRDefault="00DB29E4">
      <w:pPr>
        <w:pStyle w:val="Standard"/>
        <w:ind w:left="1134" w:right="1134" w:firstLine="1701"/>
        <w:jc w:val="both"/>
        <w:rPr>
          <w:rFonts w:ascii="Calibri" w:hAnsi="Calibri"/>
          <w:color w:val="000000"/>
          <w:sz w:val="21"/>
          <w:szCs w:val="21"/>
        </w:rPr>
      </w:pPr>
      <w:r>
        <w:rPr>
          <w:rFonts w:ascii="Calibri" w:hAnsi="Calibri"/>
          <w:color w:val="000000"/>
          <w:sz w:val="21"/>
          <w:szCs w:val="21"/>
        </w:rPr>
        <w:t>MAURICIO SOLIGO,</w:t>
      </w:r>
    </w:p>
    <w:p w:rsidR="00B76D53" w:rsidRDefault="00DB29E4">
      <w:pPr>
        <w:pStyle w:val="Standard"/>
        <w:ind w:left="1134" w:right="1134" w:firstLine="1701"/>
        <w:jc w:val="both"/>
        <w:rPr>
          <w:rFonts w:ascii="Calibri" w:hAnsi="Calibri"/>
          <w:color w:val="000000"/>
          <w:sz w:val="21"/>
          <w:szCs w:val="21"/>
        </w:rPr>
      </w:pPr>
      <w:r>
        <w:rPr>
          <w:rFonts w:ascii="Calibri" w:hAnsi="Calibri"/>
          <w:color w:val="000000"/>
          <w:sz w:val="21"/>
          <w:szCs w:val="21"/>
        </w:rPr>
        <w:t>Prefeito Municipal.</w:t>
      </w:r>
    </w:p>
    <w:p w:rsidR="00B76D53" w:rsidRDefault="00B76D53">
      <w:pPr>
        <w:pStyle w:val="Standard"/>
        <w:ind w:left="1134" w:right="1134" w:firstLine="1701"/>
        <w:jc w:val="both"/>
        <w:rPr>
          <w:rFonts w:ascii="Calibri" w:hAnsi="Calibri"/>
          <w:sz w:val="21"/>
          <w:szCs w:val="21"/>
        </w:rPr>
      </w:pPr>
    </w:p>
    <w:p w:rsidR="00B76D53" w:rsidRDefault="00DB29E4">
      <w:pPr>
        <w:pStyle w:val="Standard"/>
        <w:ind w:left="1134" w:right="1134" w:firstLine="1701"/>
        <w:jc w:val="both"/>
        <w:rPr>
          <w:rFonts w:ascii="Calibri" w:hAnsi="Calibri"/>
          <w:color w:val="000000"/>
          <w:sz w:val="21"/>
          <w:szCs w:val="21"/>
        </w:rPr>
      </w:pPr>
      <w:r>
        <w:rPr>
          <w:rFonts w:ascii="Calibri" w:hAnsi="Calibri"/>
          <w:color w:val="000000"/>
          <w:sz w:val="21"/>
          <w:szCs w:val="21"/>
        </w:rPr>
        <w:t>Registre-se e Publique-se.</w:t>
      </w:r>
    </w:p>
    <w:p w:rsidR="00B76D53" w:rsidRDefault="00B76D53">
      <w:pPr>
        <w:pStyle w:val="Standard"/>
        <w:ind w:left="1134" w:right="1134" w:firstLine="1701"/>
        <w:jc w:val="both"/>
        <w:rPr>
          <w:rFonts w:ascii="Calibri" w:hAnsi="Calibri"/>
          <w:sz w:val="21"/>
          <w:szCs w:val="21"/>
        </w:rPr>
      </w:pPr>
    </w:p>
    <w:p w:rsidR="00B76D53" w:rsidRDefault="00B76D53">
      <w:pPr>
        <w:pStyle w:val="Standard"/>
        <w:ind w:left="1134" w:right="1134" w:firstLine="1701"/>
        <w:jc w:val="both"/>
        <w:rPr>
          <w:rFonts w:ascii="Calibri" w:hAnsi="Calibri"/>
          <w:sz w:val="21"/>
          <w:szCs w:val="21"/>
        </w:rPr>
      </w:pPr>
    </w:p>
    <w:p w:rsidR="00B76D53" w:rsidRDefault="00DB29E4">
      <w:pPr>
        <w:pStyle w:val="Standard"/>
        <w:ind w:left="1134" w:right="1134" w:firstLine="1701"/>
        <w:jc w:val="both"/>
        <w:rPr>
          <w:rFonts w:ascii="Calibri" w:hAnsi="Calibri"/>
          <w:color w:val="000000"/>
          <w:sz w:val="21"/>
          <w:szCs w:val="21"/>
        </w:rPr>
      </w:pPr>
      <w:r>
        <w:rPr>
          <w:rFonts w:ascii="Calibri" w:hAnsi="Calibri"/>
          <w:color w:val="000000"/>
          <w:sz w:val="21"/>
          <w:szCs w:val="21"/>
        </w:rPr>
        <w:t>ROSANE F. CARBONERA CADORIN,</w:t>
      </w:r>
    </w:p>
    <w:p w:rsidR="00B76D53" w:rsidRDefault="00DB29E4">
      <w:pPr>
        <w:pStyle w:val="Standard"/>
        <w:ind w:left="1134" w:right="1134" w:firstLine="1701"/>
        <w:jc w:val="both"/>
        <w:rPr>
          <w:rFonts w:ascii="Calibri" w:hAnsi="Calibri"/>
          <w:color w:val="000000"/>
          <w:sz w:val="21"/>
          <w:szCs w:val="21"/>
        </w:rPr>
      </w:pPr>
      <w:r>
        <w:rPr>
          <w:rFonts w:ascii="Calibri" w:hAnsi="Calibri"/>
          <w:color w:val="000000"/>
          <w:sz w:val="21"/>
          <w:szCs w:val="21"/>
        </w:rPr>
        <w:t>Secretária</w:t>
      </w:r>
      <w:r>
        <w:rPr>
          <w:rFonts w:ascii="Calibri" w:hAnsi="Calibri"/>
          <w:color w:val="000000"/>
          <w:sz w:val="21"/>
          <w:szCs w:val="21"/>
        </w:rPr>
        <w:t xml:space="preserve"> de Administração.</w:t>
      </w:r>
    </w:p>
    <w:p w:rsidR="00B76D53" w:rsidRDefault="00DB29E4">
      <w:pPr>
        <w:pStyle w:val="Standard"/>
        <w:tabs>
          <w:tab w:val="left" w:pos="10652"/>
        </w:tabs>
        <w:autoSpaceDE w:val="0"/>
        <w:ind w:left="7937" w:right="1247"/>
        <w:jc w:val="both"/>
        <w:rPr>
          <w:rFonts w:ascii="Calibri" w:hAnsi="Calibri"/>
          <w:color w:val="000000"/>
          <w:sz w:val="18"/>
          <w:szCs w:val="18"/>
        </w:rPr>
      </w:pPr>
      <w:r>
        <w:rPr>
          <w:rFonts w:ascii="Calibri" w:hAnsi="Calibri"/>
          <w:color w:val="000000"/>
          <w:sz w:val="18"/>
          <w:szCs w:val="18"/>
        </w:rPr>
        <w:t>Esta Lei foi afixada no Mural da Prefeitura, onde são divulgados os atos oficiais, de ___/___/_____ a ___/___/_____.</w:t>
      </w:r>
    </w:p>
    <w:p w:rsidR="00B76D53" w:rsidRDefault="00DB29E4">
      <w:pPr>
        <w:pStyle w:val="Standard"/>
        <w:ind w:left="1134" w:right="1134"/>
        <w:jc w:val="center"/>
        <w:rPr>
          <w:rFonts w:ascii="Calibri" w:hAnsi="Calibri"/>
          <w:color w:val="000000"/>
          <w:sz w:val="22"/>
          <w:szCs w:val="22"/>
        </w:rPr>
      </w:pPr>
      <w:r>
        <w:rPr>
          <w:rFonts w:ascii="Calibri" w:hAnsi="Calibri"/>
          <w:color w:val="000000"/>
          <w:sz w:val="22"/>
          <w:szCs w:val="22"/>
        </w:rPr>
        <w:lastRenderedPageBreak/>
        <w:t>TERMO DE CONVÊNIO nº</w:t>
      </w:r>
      <w:proofErr w:type="gramStart"/>
      <w:r>
        <w:rPr>
          <w:rFonts w:ascii="Calibri" w:hAnsi="Calibri"/>
          <w:color w:val="000000"/>
          <w:sz w:val="22"/>
          <w:szCs w:val="22"/>
        </w:rPr>
        <w:t xml:space="preserve">   </w:t>
      </w:r>
    </w:p>
    <w:p w:rsidR="00B76D53" w:rsidRDefault="00DB29E4">
      <w:pPr>
        <w:pStyle w:val="Standard"/>
        <w:ind w:left="1134" w:right="1134"/>
        <w:jc w:val="both"/>
        <w:rPr>
          <w:rFonts w:ascii="Calibri" w:hAnsi="Calibri"/>
          <w:color w:val="000000"/>
          <w:sz w:val="22"/>
          <w:szCs w:val="22"/>
        </w:rPr>
      </w:pPr>
      <w:proofErr w:type="gramEnd"/>
      <w:r>
        <w:rPr>
          <w:rFonts w:ascii="Calibri" w:hAnsi="Calibri"/>
          <w:color w:val="000000"/>
          <w:sz w:val="22"/>
          <w:szCs w:val="22"/>
        </w:rPr>
        <w:t xml:space="preserve">Pelo presente instrumento, o </w:t>
      </w:r>
      <w:r>
        <w:rPr>
          <w:rFonts w:ascii="Calibri" w:hAnsi="Calibri"/>
          <w:color w:val="000000"/>
          <w:sz w:val="22"/>
          <w:szCs w:val="22"/>
        </w:rPr>
        <w:t>MUNICÍPIO DE GETÚLIO VARGAS</w:t>
      </w:r>
      <w:r>
        <w:rPr>
          <w:rFonts w:ascii="Calibri" w:hAnsi="Calibri"/>
          <w:color w:val="000000"/>
          <w:sz w:val="22"/>
          <w:szCs w:val="22"/>
        </w:rPr>
        <w:t>, pessoa jurídica de direito público int</w:t>
      </w:r>
      <w:r>
        <w:rPr>
          <w:rFonts w:ascii="Calibri" w:hAnsi="Calibri"/>
          <w:color w:val="000000"/>
          <w:sz w:val="22"/>
          <w:szCs w:val="22"/>
        </w:rPr>
        <w:t xml:space="preserve">erno, com sede administrativa à avenida Eng. Firmino </w:t>
      </w:r>
      <w:proofErr w:type="spellStart"/>
      <w:r>
        <w:rPr>
          <w:rFonts w:ascii="Calibri" w:hAnsi="Calibri"/>
          <w:color w:val="000000"/>
          <w:sz w:val="22"/>
          <w:szCs w:val="22"/>
        </w:rPr>
        <w:t>Girardello</w:t>
      </w:r>
      <w:proofErr w:type="spellEnd"/>
      <w:r>
        <w:rPr>
          <w:rFonts w:ascii="Calibri" w:hAnsi="Calibri"/>
          <w:color w:val="000000"/>
          <w:sz w:val="22"/>
          <w:szCs w:val="22"/>
        </w:rPr>
        <w:t xml:space="preserve"> nº 85, em Getúlio Vargas, inscrito no CNPJ sob o nº 87.613.410/0001-96, representado pelo Prefeito </w:t>
      </w:r>
      <w:r>
        <w:rPr>
          <w:rFonts w:ascii="Calibri" w:hAnsi="Calibri"/>
          <w:color w:val="000000"/>
          <w:sz w:val="22"/>
          <w:szCs w:val="22"/>
        </w:rPr>
        <w:t>MAURICIO SOLIGO, brasileiro, casado, inscrito no CPF sob n° 680.467.900-87, residente e domic</w:t>
      </w:r>
      <w:r>
        <w:rPr>
          <w:rFonts w:ascii="Calibri" w:hAnsi="Calibri"/>
          <w:color w:val="000000"/>
          <w:sz w:val="22"/>
          <w:szCs w:val="22"/>
        </w:rPr>
        <w:t>iliado neste município</w:t>
      </w:r>
      <w:r>
        <w:rPr>
          <w:rFonts w:ascii="Calibri" w:hAnsi="Calibri"/>
          <w:color w:val="000000"/>
          <w:sz w:val="22"/>
          <w:szCs w:val="22"/>
        </w:rPr>
        <w:t xml:space="preserve">, autorizado pela Lei nº ______, de _____________, doravante denominado </w:t>
      </w:r>
      <w:r>
        <w:rPr>
          <w:rFonts w:ascii="Calibri" w:hAnsi="Calibri"/>
          <w:color w:val="000000"/>
          <w:sz w:val="22"/>
          <w:szCs w:val="22"/>
        </w:rPr>
        <w:t xml:space="preserve">MUNICÍPIO </w:t>
      </w:r>
      <w:r>
        <w:rPr>
          <w:rFonts w:ascii="Calibri" w:hAnsi="Calibri"/>
          <w:color w:val="000000"/>
          <w:sz w:val="22"/>
          <w:szCs w:val="22"/>
        </w:rPr>
        <w:t xml:space="preserve">e o </w:t>
      </w:r>
      <w:r>
        <w:rPr>
          <w:rFonts w:ascii="Calibri" w:hAnsi="Calibri"/>
          <w:color w:val="000000"/>
          <w:sz w:val="22"/>
          <w:szCs w:val="22"/>
        </w:rPr>
        <w:t>HOSPITAL SÃO ROQUE</w:t>
      </w:r>
      <w:r>
        <w:rPr>
          <w:rFonts w:ascii="Calibri" w:hAnsi="Calibri"/>
          <w:color w:val="000000"/>
          <w:sz w:val="22"/>
          <w:szCs w:val="22"/>
        </w:rPr>
        <w:t xml:space="preserve">, sociedade civil beneficente, com sede na </w:t>
      </w:r>
      <w:proofErr w:type="gramStart"/>
      <w:r>
        <w:rPr>
          <w:rFonts w:ascii="Calibri" w:hAnsi="Calibri"/>
          <w:color w:val="000000"/>
          <w:sz w:val="22"/>
          <w:szCs w:val="22"/>
        </w:rPr>
        <w:t>rua</w:t>
      </w:r>
      <w:proofErr w:type="gramEnd"/>
      <w:r>
        <w:rPr>
          <w:rFonts w:ascii="Calibri" w:hAnsi="Calibri"/>
          <w:color w:val="000000"/>
          <w:sz w:val="22"/>
          <w:szCs w:val="22"/>
        </w:rPr>
        <w:t xml:space="preserve"> Jacob </w:t>
      </w:r>
      <w:proofErr w:type="spellStart"/>
      <w:r>
        <w:rPr>
          <w:rFonts w:ascii="Calibri" w:hAnsi="Calibri"/>
          <w:color w:val="000000"/>
          <w:sz w:val="22"/>
          <w:szCs w:val="22"/>
        </w:rPr>
        <w:t>Gremmelmaier</w:t>
      </w:r>
      <w:proofErr w:type="spellEnd"/>
      <w:r>
        <w:rPr>
          <w:rFonts w:ascii="Calibri" w:hAnsi="Calibri"/>
          <w:color w:val="000000"/>
          <w:sz w:val="22"/>
          <w:szCs w:val="22"/>
        </w:rPr>
        <w:t xml:space="preserve"> nº 212, em Getúlio Vargas, inscrito no CNPJ sob o nº </w:t>
      </w:r>
      <w:r>
        <w:rPr>
          <w:rFonts w:ascii="Calibri" w:hAnsi="Calibri"/>
          <w:color w:val="000000"/>
          <w:sz w:val="22"/>
          <w:szCs w:val="22"/>
        </w:rPr>
        <w:t xml:space="preserve">90.156.217/0001-88, representado pelo seu Presidente Senhor Clovis </w:t>
      </w:r>
      <w:proofErr w:type="spellStart"/>
      <w:r>
        <w:rPr>
          <w:rFonts w:ascii="Calibri" w:hAnsi="Calibri"/>
          <w:color w:val="000000"/>
          <w:sz w:val="22"/>
          <w:szCs w:val="22"/>
        </w:rPr>
        <w:t>Dall’Agnol</w:t>
      </w:r>
      <w:proofErr w:type="spellEnd"/>
      <w:r>
        <w:rPr>
          <w:rFonts w:ascii="Calibri" w:hAnsi="Calibri"/>
          <w:color w:val="000000"/>
          <w:sz w:val="22"/>
          <w:szCs w:val="22"/>
        </w:rPr>
        <w:t xml:space="preserve">, brasileiro, viúvo, residente e domiciliado em Getúlio Vargas, à rua Albino Fernando </w:t>
      </w:r>
      <w:proofErr w:type="spellStart"/>
      <w:r>
        <w:rPr>
          <w:rFonts w:ascii="Calibri" w:hAnsi="Calibri"/>
          <w:color w:val="000000"/>
          <w:sz w:val="22"/>
          <w:szCs w:val="22"/>
        </w:rPr>
        <w:t>Holzbach</w:t>
      </w:r>
      <w:proofErr w:type="spellEnd"/>
      <w:r>
        <w:rPr>
          <w:rFonts w:ascii="Calibri" w:hAnsi="Calibri"/>
          <w:color w:val="000000"/>
          <w:sz w:val="22"/>
          <w:szCs w:val="22"/>
        </w:rPr>
        <w:t xml:space="preserve">, inscrito no CPF sob o nº 189.405.010-04, doravante denominado </w:t>
      </w:r>
      <w:r>
        <w:rPr>
          <w:rFonts w:ascii="Calibri" w:hAnsi="Calibri"/>
          <w:color w:val="000000"/>
          <w:sz w:val="22"/>
          <w:szCs w:val="22"/>
        </w:rPr>
        <w:t>HOSPITAL</w:t>
      </w:r>
      <w:r>
        <w:rPr>
          <w:rFonts w:ascii="Calibri" w:hAnsi="Calibri"/>
          <w:color w:val="000000"/>
          <w:sz w:val="22"/>
          <w:szCs w:val="22"/>
        </w:rPr>
        <w:t xml:space="preserve">, celebram o </w:t>
      </w:r>
      <w:r>
        <w:rPr>
          <w:rFonts w:ascii="Calibri" w:hAnsi="Calibri"/>
          <w:color w:val="000000"/>
          <w:sz w:val="22"/>
          <w:szCs w:val="22"/>
        </w:rPr>
        <w:t xml:space="preserve">presente convênio, mediante o qual o </w:t>
      </w:r>
      <w:r>
        <w:rPr>
          <w:rFonts w:ascii="Calibri" w:hAnsi="Calibri"/>
          <w:color w:val="000000"/>
          <w:sz w:val="22"/>
          <w:szCs w:val="22"/>
        </w:rPr>
        <w:t xml:space="preserve">HOSPITAL </w:t>
      </w:r>
      <w:r>
        <w:rPr>
          <w:rFonts w:ascii="Calibri" w:hAnsi="Calibri"/>
          <w:color w:val="000000"/>
          <w:sz w:val="22"/>
          <w:szCs w:val="22"/>
        </w:rPr>
        <w:t xml:space="preserve">coloca à disposição do </w:t>
      </w:r>
      <w:r>
        <w:rPr>
          <w:rFonts w:ascii="Calibri" w:hAnsi="Calibri"/>
          <w:color w:val="000000"/>
          <w:sz w:val="22"/>
          <w:szCs w:val="22"/>
        </w:rPr>
        <w:t xml:space="preserve">MUNICÍPIO </w:t>
      </w:r>
      <w:r>
        <w:rPr>
          <w:rFonts w:ascii="Calibri" w:hAnsi="Calibri"/>
          <w:color w:val="000000"/>
          <w:sz w:val="22"/>
          <w:szCs w:val="22"/>
        </w:rPr>
        <w:t>o seu Corpo Clínico e funcional, salas, equipamentos, materiais, medicamentos, enfim toda a infraestrutura disponível visando à prestação dos serviços a seguir descritos, de aco</w:t>
      </w:r>
      <w:r>
        <w:rPr>
          <w:rFonts w:ascii="Calibri" w:hAnsi="Calibri"/>
          <w:color w:val="000000"/>
          <w:sz w:val="22"/>
          <w:szCs w:val="22"/>
        </w:rPr>
        <w:t>rdo com as cláusulas e condições assim estabelecidas:</w:t>
      </w:r>
    </w:p>
    <w:p w:rsidR="00B76D53" w:rsidRDefault="00DB29E4">
      <w:pPr>
        <w:pStyle w:val="Standard"/>
        <w:ind w:left="1134" w:right="1134"/>
        <w:jc w:val="both"/>
        <w:rPr>
          <w:rFonts w:ascii="Calibri" w:eastAsia="Bookman Old Style" w:hAnsi="Calibri"/>
          <w:color w:val="000000"/>
          <w:sz w:val="22"/>
          <w:szCs w:val="22"/>
        </w:rPr>
      </w:pPr>
      <w:r>
        <w:rPr>
          <w:rFonts w:ascii="Calibri" w:eastAsia="Bookman Old Style" w:hAnsi="Calibri"/>
          <w:color w:val="000000"/>
          <w:sz w:val="22"/>
          <w:szCs w:val="22"/>
        </w:rPr>
        <w:t xml:space="preserve"> </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Primeira</w:t>
      </w:r>
      <w:r>
        <w:rPr>
          <w:rFonts w:ascii="Calibri" w:hAnsi="Calibri"/>
          <w:color w:val="000000"/>
          <w:sz w:val="22"/>
          <w:szCs w:val="22"/>
        </w:rPr>
        <w:t xml:space="preserve"> – Atendimento ambulatorial de urgência e emergência com plantão permanente no </w:t>
      </w:r>
      <w:r>
        <w:rPr>
          <w:rFonts w:ascii="Calibri" w:hAnsi="Calibri"/>
          <w:color w:val="000000"/>
          <w:sz w:val="22"/>
          <w:szCs w:val="22"/>
        </w:rPr>
        <w:t>Pronto Socorro 24 horas</w:t>
      </w:r>
      <w:r>
        <w:rPr>
          <w:rFonts w:ascii="Calibri" w:hAnsi="Calibri"/>
          <w:color w:val="000000"/>
          <w:sz w:val="22"/>
          <w:szCs w:val="22"/>
        </w:rPr>
        <w:t>,</w:t>
      </w:r>
      <w:proofErr w:type="gramStart"/>
      <w:r>
        <w:rPr>
          <w:rFonts w:ascii="Calibri" w:hAnsi="Calibri"/>
          <w:color w:val="000000"/>
          <w:sz w:val="22"/>
          <w:szCs w:val="22"/>
        </w:rPr>
        <w:t xml:space="preserve">  </w:t>
      </w:r>
      <w:proofErr w:type="gramEnd"/>
      <w:r>
        <w:rPr>
          <w:rFonts w:ascii="Calibri" w:hAnsi="Calibri"/>
          <w:color w:val="000000"/>
          <w:sz w:val="22"/>
          <w:szCs w:val="22"/>
        </w:rPr>
        <w:t>inclusive aos sábados, domingos e feriados.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Único </w:t>
      </w:r>
      <w:r>
        <w:rPr>
          <w:rFonts w:ascii="Calibri" w:hAnsi="Calibri"/>
          <w:color w:val="000000"/>
          <w:sz w:val="22"/>
          <w:szCs w:val="22"/>
        </w:rPr>
        <w:t>– O MUNICÍPIO pagará ao HO</w:t>
      </w:r>
      <w:r>
        <w:rPr>
          <w:rFonts w:ascii="Calibri" w:hAnsi="Calibri"/>
          <w:color w:val="000000"/>
          <w:sz w:val="22"/>
          <w:szCs w:val="22"/>
        </w:rPr>
        <w:t>SPITAL o valor mensal de R$ 50.416,28 (cinquenta mil, quatrocentos e dezesseis reais e vinte e oito centavos), até o 5º (quinto) dia útil do mês seguinte ao da prestação dos serviços descritos acima.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Segunda </w:t>
      </w:r>
      <w:r>
        <w:rPr>
          <w:rFonts w:ascii="Calibri" w:hAnsi="Calibri"/>
          <w:color w:val="000000"/>
          <w:sz w:val="22"/>
          <w:szCs w:val="22"/>
        </w:rPr>
        <w:t xml:space="preserve">– Atendimento em regime de </w:t>
      </w:r>
      <w:r>
        <w:rPr>
          <w:rFonts w:ascii="Calibri" w:hAnsi="Calibri"/>
          <w:color w:val="000000"/>
          <w:sz w:val="22"/>
          <w:szCs w:val="22"/>
        </w:rPr>
        <w:t>sobreaviso</w:t>
      </w:r>
      <w:r>
        <w:rPr>
          <w:rFonts w:ascii="Calibri" w:hAnsi="Calibri"/>
          <w:color w:val="000000"/>
          <w:sz w:val="22"/>
          <w:szCs w:val="22"/>
        </w:rPr>
        <w:t xml:space="preserve">, </w:t>
      </w:r>
      <w:r>
        <w:rPr>
          <w:rFonts w:ascii="Calibri" w:hAnsi="Calibri"/>
          <w:color w:val="000000"/>
          <w:sz w:val="22"/>
          <w:szCs w:val="22"/>
        </w:rPr>
        <w:t xml:space="preserve">com médicos à disposição nas áreas de clínica médica, cirúrgica, </w:t>
      </w:r>
      <w:proofErr w:type="gramStart"/>
      <w:r>
        <w:rPr>
          <w:rFonts w:ascii="Calibri" w:hAnsi="Calibri"/>
          <w:color w:val="000000"/>
          <w:sz w:val="22"/>
          <w:szCs w:val="22"/>
        </w:rPr>
        <w:t>ginecológica/obstétrica</w:t>
      </w:r>
      <w:proofErr w:type="gramEnd"/>
      <w:r>
        <w:rPr>
          <w:rFonts w:ascii="Calibri" w:hAnsi="Calibri"/>
          <w:color w:val="000000"/>
          <w:sz w:val="22"/>
          <w:szCs w:val="22"/>
        </w:rPr>
        <w:t xml:space="preserve">, pediátrica e </w:t>
      </w:r>
      <w:proofErr w:type="spellStart"/>
      <w:r>
        <w:rPr>
          <w:rFonts w:ascii="Calibri" w:hAnsi="Calibri"/>
          <w:color w:val="000000"/>
          <w:sz w:val="22"/>
          <w:szCs w:val="22"/>
        </w:rPr>
        <w:t>anestesiológica</w:t>
      </w:r>
      <w:proofErr w:type="spellEnd"/>
      <w:r>
        <w:rPr>
          <w:rFonts w:ascii="Calibri" w:hAnsi="Calibri"/>
          <w:color w:val="000000"/>
          <w:sz w:val="22"/>
          <w:szCs w:val="22"/>
        </w:rPr>
        <w:t xml:space="preserve"> diariamente nos períodos diurno e noturno, inclusive aos sábados, domingos e feriados, como estrutura de apoio aos médicos plantonistas.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Único</w:t>
      </w:r>
      <w:r>
        <w:rPr>
          <w:rFonts w:ascii="Calibri" w:hAnsi="Calibri"/>
          <w:color w:val="000000"/>
          <w:sz w:val="22"/>
          <w:szCs w:val="22"/>
        </w:rPr>
        <w:t xml:space="preserve"> – O </w:t>
      </w:r>
      <w:r>
        <w:rPr>
          <w:rFonts w:ascii="Calibri" w:hAnsi="Calibri"/>
          <w:color w:val="000000"/>
          <w:sz w:val="22"/>
          <w:szCs w:val="22"/>
        </w:rPr>
        <w:t xml:space="preserve">MUNICÍPIO </w:t>
      </w:r>
      <w:r>
        <w:rPr>
          <w:rFonts w:ascii="Calibri" w:hAnsi="Calibri"/>
          <w:color w:val="000000"/>
          <w:sz w:val="22"/>
          <w:szCs w:val="22"/>
        </w:rPr>
        <w:t xml:space="preserve">pagará ao </w:t>
      </w:r>
      <w:r>
        <w:rPr>
          <w:rFonts w:ascii="Calibri" w:hAnsi="Calibri"/>
          <w:color w:val="000000"/>
          <w:sz w:val="22"/>
          <w:szCs w:val="22"/>
        </w:rPr>
        <w:t>HOSPITAL</w:t>
      </w:r>
      <w:r>
        <w:rPr>
          <w:rFonts w:ascii="Calibri" w:hAnsi="Calibri"/>
          <w:color w:val="000000"/>
          <w:sz w:val="22"/>
          <w:szCs w:val="22"/>
        </w:rPr>
        <w:t xml:space="preserve"> o valor mensal de R$ 13.259,78 (treze mil, duzentos e cinquenta e nove reais e setenta e oito centavos</w:t>
      </w:r>
      <w:proofErr w:type="gramStart"/>
      <w:r>
        <w:rPr>
          <w:rFonts w:ascii="Calibri" w:hAnsi="Calibri"/>
          <w:color w:val="000000"/>
          <w:sz w:val="22"/>
          <w:szCs w:val="22"/>
        </w:rPr>
        <w:t>)até</w:t>
      </w:r>
      <w:proofErr w:type="gramEnd"/>
      <w:r>
        <w:rPr>
          <w:rFonts w:ascii="Calibri" w:hAnsi="Calibri"/>
          <w:color w:val="000000"/>
          <w:sz w:val="22"/>
          <w:szCs w:val="22"/>
        </w:rPr>
        <w:t xml:space="preserve"> o 5º (quinto) dia útil do mês seguinte ao da prestação dos serviços descritos acima.</w:t>
      </w:r>
    </w:p>
    <w:p w:rsidR="00B76D53" w:rsidRDefault="00DB29E4">
      <w:pPr>
        <w:pStyle w:val="Standard"/>
        <w:ind w:left="1134" w:right="1134"/>
        <w:jc w:val="both"/>
        <w:rPr>
          <w:rFonts w:ascii="Calibri" w:hAnsi="Calibri"/>
          <w:color w:val="000000"/>
          <w:sz w:val="22"/>
          <w:szCs w:val="22"/>
        </w:rPr>
      </w:pPr>
      <w:r>
        <w:rPr>
          <w:rFonts w:ascii="Calibri" w:eastAsia="Bookman Old Style" w:hAnsi="Calibri"/>
          <w:color w:val="000000"/>
          <w:sz w:val="22"/>
          <w:szCs w:val="22"/>
        </w:rPr>
        <w:t xml:space="preserve">  </w:t>
      </w:r>
      <w:r>
        <w:rPr>
          <w:rFonts w:ascii="Calibri" w:hAnsi="Calibri"/>
          <w:color w:val="000000"/>
          <w:sz w:val="22"/>
          <w:szCs w:val="22"/>
        </w:rPr>
        <w:t xml:space="preserve">Cláusula Terceira </w:t>
      </w:r>
      <w:r>
        <w:rPr>
          <w:rFonts w:ascii="Calibri" w:hAnsi="Calibri"/>
          <w:color w:val="000000"/>
          <w:sz w:val="22"/>
          <w:szCs w:val="22"/>
        </w:rPr>
        <w:t xml:space="preserve">– </w:t>
      </w:r>
      <w:r>
        <w:rPr>
          <w:rFonts w:ascii="Calibri" w:hAnsi="Calibri"/>
          <w:color w:val="000000"/>
          <w:sz w:val="22"/>
          <w:szCs w:val="22"/>
        </w:rPr>
        <w:t>I</w:t>
      </w:r>
      <w:r>
        <w:rPr>
          <w:rFonts w:ascii="Calibri" w:hAnsi="Calibri"/>
          <w:color w:val="000000"/>
          <w:sz w:val="22"/>
          <w:szCs w:val="22"/>
        </w:rPr>
        <w:t>nternação hospitalar</w:t>
      </w:r>
      <w:r>
        <w:rPr>
          <w:rFonts w:ascii="Calibri" w:hAnsi="Calibri"/>
          <w:color w:val="000000"/>
          <w:sz w:val="22"/>
          <w:szCs w:val="22"/>
        </w:rPr>
        <w:t xml:space="preserve"> a partir de vinte e quatro (24) horas até </w:t>
      </w:r>
      <w:proofErr w:type="gramStart"/>
      <w:r>
        <w:rPr>
          <w:rFonts w:ascii="Calibri" w:hAnsi="Calibri"/>
          <w:color w:val="000000"/>
          <w:sz w:val="22"/>
          <w:szCs w:val="22"/>
        </w:rPr>
        <w:t>setenta e duas (72) horas, com atendimento médico, serviços</w:t>
      </w:r>
      <w:proofErr w:type="gramEnd"/>
      <w:r>
        <w:rPr>
          <w:rFonts w:ascii="Calibri" w:hAnsi="Calibri"/>
          <w:color w:val="000000"/>
          <w:sz w:val="22"/>
          <w:szCs w:val="22"/>
        </w:rPr>
        <w:t xml:space="preserve"> hospitalares, laboratoriais, diagnósticos por imagem e fornecimento de medicamentos, sendo que para internações até vinte e quatro (2</w:t>
      </w:r>
      <w:r>
        <w:rPr>
          <w:rFonts w:ascii="Calibri" w:hAnsi="Calibri"/>
          <w:color w:val="000000"/>
          <w:sz w:val="22"/>
          <w:szCs w:val="22"/>
        </w:rPr>
        <w:t>4) horas os pacientes deverão ser mantidos em regime de observação médica.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Poderão ser internadas, mensalmente, até 75 (setenta e cinco) pessoas encaminhadas pelo órgão de saúde do </w:t>
      </w:r>
      <w:r>
        <w:rPr>
          <w:rFonts w:ascii="Calibri" w:hAnsi="Calibri"/>
          <w:color w:val="000000"/>
          <w:sz w:val="22"/>
          <w:szCs w:val="22"/>
        </w:rPr>
        <w:t>MUNICÍPIO</w:t>
      </w:r>
      <w:r>
        <w:rPr>
          <w:rFonts w:ascii="Calibri" w:hAnsi="Calibri"/>
          <w:color w:val="000000"/>
          <w:sz w:val="22"/>
          <w:szCs w:val="22"/>
        </w:rPr>
        <w:t>, que poderá diminuir esse limite de internações segu</w:t>
      </w:r>
      <w:r>
        <w:rPr>
          <w:rFonts w:ascii="Calibri" w:hAnsi="Calibri"/>
          <w:color w:val="000000"/>
          <w:sz w:val="22"/>
          <w:szCs w:val="22"/>
        </w:rPr>
        <w:t xml:space="preserve">ndo a redução da demanda, a maior disponibilidade de </w:t>
      </w:r>
      <w:proofErr w:type="spellStart"/>
      <w:r>
        <w:rPr>
          <w:rFonts w:ascii="Calibri" w:hAnsi="Calibri"/>
          <w:color w:val="000000"/>
          <w:sz w:val="22"/>
          <w:szCs w:val="22"/>
        </w:rPr>
        <w:t>AIH’s</w:t>
      </w:r>
      <w:proofErr w:type="spellEnd"/>
      <w:r>
        <w:rPr>
          <w:rFonts w:ascii="Calibri" w:hAnsi="Calibri"/>
          <w:color w:val="000000"/>
          <w:sz w:val="22"/>
          <w:szCs w:val="22"/>
        </w:rPr>
        <w:t xml:space="preserve"> ou a redução de recursos orçamentários.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Os valores a serem pagos pelo </w:t>
      </w:r>
      <w:r>
        <w:rPr>
          <w:rFonts w:ascii="Calibri" w:hAnsi="Calibri"/>
          <w:color w:val="000000"/>
          <w:sz w:val="22"/>
          <w:szCs w:val="22"/>
        </w:rPr>
        <w:t xml:space="preserve">MUNICÍPIO </w:t>
      </w:r>
      <w:r>
        <w:rPr>
          <w:rFonts w:ascii="Calibri" w:hAnsi="Calibri"/>
          <w:color w:val="000000"/>
          <w:sz w:val="22"/>
          <w:szCs w:val="22"/>
        </w:rPr>
        <w:t xml:space="preserve">ao </w:t>
      </w:r>
      <w:r>
        <w:rPr>
          <w:rFonts w:ascii="Calibri" w:hAnsi="Calibri"/>
          <w:color w:val="000000"/>
          <w:sz w:val="22"/>
          <w:szCs w:val="22"/>
        </w:rPr>
        <w:t xml:space="preserve">HOSPITAL </w:t>
      </w:r>
      <w:r>
        <w:rPr>
          <w:rFonts w:ascii="Calibri" w:hAnsi="Calibri"/>
          <w:color w:val="000000"/>
          <w:sz w:val="22"/>
          <w:szCs w:val="22"/>
        </w:rPr>
        <w:t>pelas internações hospitalares, até o 5º (quinto) dia útil do mês seguinte ao da prestação dos serviços,</w:t>
      </w:r>
      <w:proofErr w:type="gramStart"/>
      <w:r>
        <w:rPr>
          <w:rFonts w:ascii="Calibri" w:hAnsi="Calibri"/>
          <w:color w:val="000000"/>
          <w:sz w:val="22"/>
          <w:szCs w:val="22"/>
        </w:rPr>
        <w:t xml:space="preserve">  </w:t>
      </w:r>
      <w:proofErr w:type="gramEnd"/>
      <w:r>
        <w:rPr>
          <w:rFonts w:ascii="Calibri" w:hAnsi="Calibri"/>
          <w:color w:val="000000"/>
          <w:sz w:val="22"/>
          <w:szCs w:val="22"/>
        </w:rPr>
        <w:t>são os seguintes: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a) pelas </w:t>
      </w:r>
      <w:r>
        <w:rPr>
          <w:rFonts w:ascii="Calibri" w:hAnsi="Calibri"/>
          <w:color w:val="000000"/>
          <w:sz w:val="22"/>
          <w:szCs w:val="22"/>
        </w:rPr>
        <w:t>diárias médicas</w:t>
      </w:r>
      <w:r>
        <w:rPr>
          <w:rFonts w:ascii="Calibri" w:hAnsi="Calibri"/>
          <w:color w:val="000000"/>
          <w:sz w:val="22"/>
          <w:szCs w:val="22"/>
        </w:rPr>
        <w:t xml:space="preserve"> o valor de R$ 35,02 (trinta e cinco reais e dois cen</w:t>
      </w:r>
      <w:r>
        <w:rPr>
          <w:rFonts w:ascii="Calibri" w:hAnsi="Calibri"/>
          <w:color w:val="000000"/>
          <w:sz w:val="22"/>
          <w:szCs w:val="22"/>
        </w:rPr>
        <w:t>tavos)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b) pelas </w:t>
      </w:r>
      <w:r>
        <w:rPr>
          <w:rFonts w:ascii="Calibri" w:hAnsi="Calibri"/>
          <w:color w:val="000000"/>
          <w:sz w:val="22"/>
          <w:szCs w:val="22"/>
        </w:rPr>
        <w:t xml:space="preserve">diárias hospitalares </w:t>
      </w:r>
      <w:r>
        <w:rPr>
          <w:rFonts w:ascii="Calibri" w:hAnsi="Calibri"/>
          <w:color w:val="000000"/>
          <w:sz w:val="22"/>
          <w:szCs w:val="22"/>
        </w:rPr>
        <w:t xml:space="preserve">o valor de </w:t>
      </w:r>
      <w:proofErr w:type="gramStart"/>
      <w:r>
        <w:rPr>
          <w:rFonts w:ascii="Calibri" w:hAnsi="Calibri"/>
          <w:color w:val="000000"/>
          <w:sz w:val="22"/>
          <w:szCs w:val="22"/>
        </w:rPr>
        <w:t>r$</w:t>
      </w:r>
      <w:proofErr w:type="gramEnd"/>
      <w:r>
        <w:rPr>
          <w:rFonts w:ascii="Calibri" w:hAnsi="Calibri"/>
          <w:color w:val="000000"/>
          <w:sz w:val="22"/>
          <w:szCs w:val="22"/>
        </w:rPr>
        <w:t xml:space="preserve"> 40,55 (quarenta reais e cinquenta e cinco centavos)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 os </w:t>
      </w:r>
      <w:r>
        <w:rPr>
          <w:rFonts w:ascii="Calibri" w:hAnsi="Calibri"/>
          <w:color w:val="000000"/>
          <w:sz w:val="22"/>
          <w:szCs w:val="22"/>
        </w:rPr>
        <w:t>exames laboratoriais</w:t>
      </w:r>
      <w:proofErr w:type="gramStart"/>
      <w:r>
        <w:rPr>
          <w:rFonts w:ascii="Calibri" w:hAnsi="Calibri"/>
          <w:color w:val="000000"/>
          <w:sz w:val="22"/>
          <w:szCs w:val="22"/>
        </w:rPr>
        <w:t xml:space="preserve"> </w:t>
      </w:r>
      <w:r>
        <w:rPr>
          <w:rFonts w:ascii="Calibri" w:hAnsi="Calibri"/>
          <w:color w:val="000000"/>
          <w:sz w:val="22"/>
          <w:szCs w:val="22"/>
        </w:rPr>
        <w:t xml:space="preserve"> </w:t>
      </w:r>
      <w:r>
        <w:rPr>
          <w:rFonts w:ascii="Calibri" w:hAnsi="Calibri"/>
          <w:color w:val="000000"/>
          <w:sz w:val="22"/>
          <w:szCs w:val="22"/>
        </w:rPr>
        <w:t xml:space="preserve"> </w:t>
      </w:r>
      <w:r>
        <w:rPr>
          <w:rFonts w:ascii="Calibri" w:hAnsi="Calibri"/>
          <w:color w:val="000000"/>
          <w:sz w:val="22"/>
          <w:szCs w:val="22"/>
        </w:rPr>
        <w:t xml:space="preserve"> </w:t>
      </w:r>
      <w:proofErr w:type="gramEnd"/>
      <w:r>
        <w:rPr>
          <w:rFonts w:ascii="Calibri" w:hAnsi="Calibri"/>
          <w:color w:val="000000"/>
          <w:sz w:val="22"/>
          <w:szCs w:val="22"/>
        </w:rPr>
        <w:t>serão pagos à razão de 70% (setenta por cento) da Tabela AMB e serão limitados a hemogramas, exames comuns de urina, glicem</w:t>
      </w:r>
      <w:r>
        <w:rPr>
          <w:rFonts w:ascii="Calibri" w:hAnsi="Calibri"/>
          <w:color w:val="000000"/>
          <w:sz w:val="22"/>
          <w:szCs w:val="22"/>
        </w:rPr>
        <w:t>ia e parasitológico de fezes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d) os </w:t>
      </w:r>
      <w:r>
        <w:rPr>
          <w:rFonts w:ascii="Calibri" w:hAnsi="Calibri"/>
          <w:color w:val="000000"/>
          <w:sz w:val="22"/>
          <w:szCs w:val="22"/>
        </w:rPr>
        <w:t>medicamentos</w:t>
      </w:r>
      <w:r>
        <w:rPr>
          <w:rFonts w:ascii="Calibri" w:hAnsi="Calibri"/>
          <w:color w:val="000000"/>
          <w:sz w:val="22"/>
          <w:szCs w:val="22"/>
        </w:rPr>
        <w:t xml:space="preserve"> serão pagos com base na Tabela </w:t>
      </w:r>
      <w:proofErr w:type="spellStart"/>
      <w:r>
        <w:rPr>
          <w:rFonts w:ascii="Calibri" w:hAnsi="Calibri"/>
          <w:color w:val="000000"/>
          <w:sz w:val="22"/>
          <w:szCs w:val="22"/>
        </w:rPr>
        <w:t>Brasíndice</w:t>
      </w:r>
      <w:proofErr w:type="spellEnd"/>
      <w:r>
        <w:rPr>
          <w:rFonts w:ascii="Calibri" w:hAnsi="Calibri"/>
          <w:color w:val="000000"/>
          <w:sz w:val="22"/>
          <w:szCs w:val="22"/>
        </w:rPr>
        <w:t xml:space="preserve">, ficando o valor total mensal limitado a R$ 9.895,95 (NOVE MIL, OITOCENTOS E NOVENTA E CINCO REAIS E NOVENTA E CINCO CENTAVOS) independente do número de pessoas </w:t>
      </w:r>
      <w:proofErr w:type="gramStart"/>
      <w:r>
        <w:rPr>
          <w:rFonts w:ascii="Calibri" w:hAnsi="Calibri"/>
          <w:color w:val="000000"/>
          <w:sz w:val="22"/>
          <w:szCs w:val="22"/>
        </w:rPr>
        <w:t>internadas</w:t>
      </w:r>
      <w:proofErr w:type="gramEnd"/>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e) pela prestação de </w:t>
      </w:r>
      <w:r>
        <w:rPr>
          <w:rFonts w:ascii="Calibri" w:hAnsi="Calibri"/>
          <w:color w:val="000000"/>
          <w:sz w:val="22"/>
          <w:szCs w:val="22"/>
        </w:rPr>
        <w:t>outros serviços</w:t>
      </w:r>
      <w:r>
        <w:rPr>
          <w:rFonts w:ascii="Calibri" w:hAnsi="Calibri"/>
          <w:color w:val="000000"/>
          <w:sz w:val="22"/>
          <w:szCs w:val="22"/>
        </w:rPr>
        <w:t xml:space="preserve">, os </w:t>
      </w:r>
      <w:r>
        <w:rPr>
          <w:rFonts w:ascii="Calibri" w:hAnsi="Calibri"/>
          <w:color w:val="000000"/>
          <w:sz w:val="22"/>
          <w:szCs w:val="22"/>
        </w:rPr>
        <w:t>seguintes valores: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proofErr w:type="gramStart"/>
      <w:r>
        <w:rPr>
          <w:rFonts w:ascii="Calibri" w:hAnsi="Calibri"/>
          <w:color w:val="000000"/>
          <w:sz w:val="22"/>
          <w:szCs w:val="22"/>
        </w:rPr>
        <w:t>nebulização</w:t>
      </w:r>
      <w:proofErr w:type="gramEnd"/>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R$      10,41 por sessão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proofErr w:type="gramStart"/>
      <w:r>
        <w:rPr>
          <w:rFonts w:ascii="Calibri" w:hAnsi="Calibri"/>
          <w:color w:val="000000"/>
          <w:sz w:val="22"/>
          <w:szCs w:val="22"/>
        </w:rPr>
        <w:t>oxigênio</w:t>
      </w:r>
      <w:proofErr w:type="gramEnd"/>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R$        9,28 por hora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proofErr w:type="gramStart"/>
      <w:r>
        <w:rPr>
          <w:rFonts w:ascii="Calibri" w:hAnsi="Calibri"/>
          <w:color w:val="000000"/>
          <w:sz w:val="22"/>
          <w:szCs w:val="22"/>
        </w:rPr>
        <w:t>taxa</w:t>
      </w:r>
      <w:proofErr w:type="gramEnd"/>
      <w:r>
        <w:rPr>
          <w:rFonts w:ascii="Calibri" w:hAnsi="Calibri"/>
          <w:color w:val="000000"/>
          <w:sz w:val="22"/>
          <w:szCs w:val="22"/>
        </w:rPr>
        <w:t xml:space="preserve"> de sala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R$    183,45 por utilização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proofErr w:type="gramStart"/>
      <w:r>
        <w:rPr>
          <w:rFonts w:ascii="Calibri" w:hAnsi="Calibri"/>
          <w:color w:val="000000"/>
          <w:sz w:val="22"/>
          <w:szCs w:val="22"/>
        </w:rPr>
        <w:t>fototerapia</w:t>
      </w:r>
      <w:proofErr w:type="gramEnd"/>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R$         1,32 por hora;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proofErr w:type="gramStart"/>
      <w:r>
        <w:rPr>
          <w:rFonts w:ascii="Calibri" w:hAnsi="Calibri"/>
          <w:color w:val="000000"/>
          <w:sz w:val="22"/>
          <w:szCs w:val="22"/>
        </w:rPr>
        <w:t>transfusão</w:t>
      </w:r>
      <w:proofErr w:type="gramEnd"/>
      <w:r>
        <w:rPr>
          <w:rFonts w:ascii="Calibri" w:hAnsi="Calibri"/>
          <w:color w:val="000000"/>
          <w:sz w:val="22"/>
          <w:szCs w:val="22"/>
        </w:rPr>
        <w:t xml:space="preserve"> de sangue</w:t>
      </w:r>
      <w:r>
        <w:rPr>
          <w:rFonts w:ascii="Calibri" w:hAnsi="Calibri"/>
          <w:color w:val="000000"/>
          <w:sz w:val="22"/>
          <w:szCs w:val="22"/>
        </w:rPr>
        <w:tab/>
        <w:t>R$       R$  56,13 por procedimento;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f) os </w:t>
      </w:r>
      <w:r>
        <w:rPr>
          <w:rFonts w:ascii="Calibri" w:hAnsi="Calibri"/>
          <w:color w:val="000000"/>
          <w:sz w:val="22"/>
          <w:szCs w:val="22"/>
        </w:rPr>
        <w:t>diagnó</w:t>
      </w:r>
      <w:r>
        <w:rPr>
          <w:rFonts w:ascii="Calibri" w:hAnsi="Calibri"/>
          <w:color w:val="000000"/>
          <w:sz w:val="22"/>
          <w:szCs w:val="22"/>
        </w:rPr>
        <w:t>sticos por imagem</w:t>
      </w:r>
      <w:r>
        <w:rPr>
          <w:rFonts w:ascii="Calibri" w:hAnsi="Calibri"/>
          <w:color w:val="000000"/>
          <w:sz w:val="22"/>
          <w:szCs w:val="22"/>
        </w:rPr>
        <w:t xml:space="preserve"> serão pagos pela tabela SUS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Terceiro </w:t>
      </w:r>
      <w:r>
        <w:rPr>
          <w:rFonts w:ascii="Calibri" w:hAnsi="Calibri"/>
          <w:color w:val="000000"/>
          <w:sz w:val="22"/>
          <w:szCs w:val="22"/>
        </w:rPr>
        <w:t xml:space="preserve">– Para realização das internações previstas nesta cláusula, incumbe ao </w:t>
      </w:r>
      <w:r>
        <w:rPr>
          <w:rFonts w:ascii="Calibri" w:hAnsi="Calibri"/>
          <w:color w:val="000000"/>
          <w:sz w:val="22"/>
          <w:szCs w:val="22"/>
        </w:rPr>
        <w:t>HOSPITAL</w:t>
      </w:r>
      <w:r>
        <w:rPr>
          <w:rFonts w:ascii="Calibri" w:hAnsi="Calibri"/>
          <w:color w:val="000000"/>
          <w:sz w:val="22"/>
          <w:szCs w:val="22"/>
        </w:rPr>
        <w:t xml:space="preserve"> encaminhar </w:t>
      </w:r>
      <w:r>
        <w:rPr>
          <w:rFonts w:ascii="Calibri" w:hAnsi="Calibri"/>
          <w:color w:val="000000"/>
          <w:sz w:val="22"/>
          <w:szCs w:val="22"/>
        </w:rPr>
        <w:lastRenderedPageBreak/>
        <w:t xml:space="preserve">ao órgão de saúde do </w:t>
      </w:r>
      <w:r>
        <w:rPr>
          <w:rFonts w:ascii="Calibri" w:hAnsi="Calibri"/>
          <w:color w:val="000000"/>
          <w:sz w:val="22"/>
          <w:szCs w:val="22"/>
        </w:rPr>
        <w:t xml:space="preserve">MUNICÍPIO </w:t>
      </w:r>
      <w:r>
        <w:rPr>
          <w:rFonts w:ascii="Calibri" w:hAnsi="Calibri"/>
          <w:color w:val="000000"/>
          <w:sz w:val="22"/>
          <w:szCs w:val="22"/>
        </w:rPr>
        <w:t>pedido de autorização para internação, acompanhado de diagnóstico médico.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Q</w:t>
      </w:r>
      <w:r>
        <w:rPr>
          <w:rFonts w:ascii="Calibri" w:hAnsi="Calibri"/>
          <w:color w:val="000000"/>
          <w:sz w:val="22"/>
          <w:szCs w:val="22"/>
        </w:rPr>
        <w:t>uarto</w:t>
      </w:r>
      <w:r>
        <w:rPr>
          <w:rFonts w:ascii="Calibri" w:hAnsi="Calibri"/>
          <w:color w:val="000000"/>
          <w:sz w:val="22"/>
          <w:szCs w:val="22"/>
        </w:rPr>
        <w:t xml:space="preserve"> – Compete ao </w:t>
      </w:r>
      <w:r>
        <w:rPr>
          <w:rFonts w:ascii="Calibri" w:hAnsi="Calibri"/>
          <w:color w:val="000000"/>
          <w:sz w:val="22"/>
          <w:szCs w:val="22"/>
        </w:rPr>
        <w:t>HOSPITAL</w:t>
      </w:r>
      <w:r>
        <w:rPr>
          <w:rFonts w:ascii="Calibri" w:hAnsi="Calibri"/>
          <w:color w:val="000000"/>
          <w:sz w:val="22"/>
          <w:szCs w:val="22"/>
        </w:rPr>
        <w:t>, mensalmente:</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a) encaminhar, com a fatura, relação dos usuários </w:t>
      </w:r>
      <w:proofErr w:type="gramStart"/>
      <w:r>
        <w:rPr>
          <w:rFonts w:ascii="Calibri" w:hAnsi="Calibri"/>
          <w:color w:val="000000"/>
          <w:sz w:val="22"/>
          <w:szCs w:val="22"/>
        </w:rPr>
        <w:t>internados</w:t>
      </w:r>
      <w:proofErr w:type="gramEnd"/>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b) encaminhar relação individualizada dos medicamentos utilizados em cada internação, com os respectivos preços;</w:t>
      </w:r>
    </w:p>
    <w:p w:rsidR="00B76D53" w:rsidRDefault="00DB29E4">
      <w:pPr>
        <w:pStyle w:val="Standard"/>
        <w:ind w:left="1134" w:right="1134"/>
        <w:jc w:val="both"/>
        <w:rPr>
          <w:rFonts w:ascii="Calibri" w:hAnsi="Calibri"/>
          <w:color w:val="000000"/>
          <w:sz w:val="22"/>
          <w:szCs w:val="22"/>
        </w:rPr>
      </w:pPr>
      <w:proofErr w:type="gramStart"/>
      <w:r>
        <w:rPr>
          <w:rFonts w:ascii="Calibri" w:hAnsi="Calibri"/>
          <w:color w:val="000000"/>
          <w:sz w:val="22"/>
          <w:szCs w:val="22"/>
        </w:rPr>
        <w:t>c)</w:t>
      </w:r>
      <w:proofErr w:type="gramEnd"/>
      <w:r>
        <w:rPr>
          <w:rFonts w:ascii="Calibri" w:hAnsi="Calibri"/>
          <w:color w:val="000000"/>
          <w:sz w:val="22"/>
          <w:szCs w:val="22"/>
        </w:rPr>
        <w:t>encaminhar relação detalhada, por usuá</w:t>
      </w:r>
      <w:r>
        <w:rPr>
          <w:rFonts w:ascii="Calibri" w:hAnsi="Calibri"/>
          <w:color w:val="000000"/>
          <w:sz w:val="22"/>
          <w:szCs w:val="22"/>
        </w:rPr>
        <w:t xml:space="preserve">rio, dos exames laboratoriais realizados, restritos aos abrangidos pelo convênio                                          </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Quarta </w:t>
      </w:r>
      <w:r>
        <w:rPr>
          <w:rFonts w:ascii="Calibri" w:hAnsi="Calibri"/>
          <w:color w:val="000000"/>
          <w:sz w:val="22"/>
          <w:szCs w:val="22"/>
        </w:rPr>
        <w:t xml:space="preserve">– Realização de </w:t>
      </w:r>
      <w:r>
        <w:rPr>
          <w:rFonts w:ascii="Calibri" w:hAnsi="Calibri"/>
          <w:color w:val="000000"/>
          <w:sz w:val="22"/>
          <w:szCs w:val="22"/>
        </w:rPr>
        <w:t>cirurgias eletivas</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 </w:t>
      </w:r>
      <w:r>
        <w:rPr>
          <w:rFonts w:ascii="Calibri" w:hAnsi="Calibri"/>
          <w:color w:val="000000"/>
          <w:sz w:val="22"/>
          <w:szCs w:val="22"/>
        </w:rPr>
        <w:t xml:space="preserve">HOSPITAL </w:t>
      </w:r>
      <w:r>
        <w:rPr>
          <w:rFonts w:ascii="Calibri" w:hAnsi="Calibri"/>
          <w:color w:val="000000"/>
          <w:sz w:val="22"/>
          <w:szCs w:val="22"/>
        </w:rPr>
        <w:t xml:space="preserve">deverá encaminhar ao </w:t>
      </w:r>
      <w:r>
        <w:rPr>
          <w:rFonts w:ascii="Calibri" w:hAnsi="Calibri"/>
          <w:color w:val="000000"/>
          <w:sz w:val="22"/>
          <w:szCs w:val="22"/>
        </w:rPr>
        <w:t xml:space="preserve">MUNICÍPIO </w:t>
      </w:r>
      <w:r>
        <w:rPr>
          <w:rFonts w:ascii="Calibri" w:hAnsi="Calibri"/>
          <w:color w:val="000000"/>
          <w:sz w:val="22"/>
          <w:szCs w:val="22"/>
        </w:rPr>
        <w:t xml:space="preserve">o laudo médico, diante do </w:t>
      </w:r>
      <w:r>
        <w:rPr>
          <w:rFonts w:ascii="Calibri" w:hAnsi="Calibri"/>
          <w:color w:val="000000"/>
          <w:sz w:val="22"/>
          <w:szCs w:val="22"/>
        </w:rPr>
        <w:t xml:space="preserve">qual o </w:t>
      </w:r>
      <w:r>
        <w:rPr>
          <w:rFonts w:ascii="Calibri" w:hAnsi="Calibri"/>
          <w:color w:val="000000"/>
          <w:sz w:val="22"/>
          <w:szCs w:val="22"/>
        </w:rPr>
        <w:t xml:space="preserve">MUNICÍPIO </w:t>
      </w:r>
      <w:r>
        <w:rPr>
          <w:rFonts w:ascii="Calibri" w:hAnsi="Calibri"/>
          <w:color w:val="000000"/>
          <w:sz w:val="22"/>
          <w:szCs w:val="22"/>
        </w:rPr>
        <w:t>fornecerá a autorização para a cirurgia.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Para cobertura das cirurgias realizadas, o </w:t>
      </w:r>
      <w:r>
        <w:rPr>
          <w:rFonts w:ascii="Calibri" w:hAnsi="Calibri"/>
          <w:color w:val="000000"/>
          <w:sz w:val="22"/>
          <w:szCs w:val="22"/>
        </w:rPr>
        <w:t>MUNICÍPIO</w:t>
      </w:r>
      <w:r>
        <w:rPr>
          <w:rFonts w:ascii="Calibri" w:hAnsi="Calibri"/>
          <w:color w:val="000000"/>
          <w:sz w:val="22"/>
          <w:szCs w:val="22"/>
        </w:rPr>
        <w:t xml:space="preserve"> pagará ao </w:t>
      </w:r>
      <w:r>
        <w:rPr>
          <w:rFonts w:ascii="Calibri" w:hAnsi="Calibri"/>
          <w:color w:val="000000"/>
          <w:sz w:val="22"/>
          <w:szCs w:val="22"/>
        </w:rPr>
        <w:t>HOSPITAL</w:t>
      </w:r>
      <w:r>
        <w:rPr>
          <w:rFonts w:ascii="Calibri" w:hAnsi="Calibri"/>
          <w:color w:val="000000"/>
          <w:sz w:val="22"/>
          <w:szCs w:val="22"/>
        </w:rPr>
        <w:t>, até o 5º (quinto) dia útil do mês seguinte ao da efetiva realização das cirurgias, os seguintes valores, a título</w:t>
      </w:r>
      <w:r>
        <w:rPr>
          <w:rFonts w:ascii="Calibri" w:hAnsi="Calibri"/>
          <w:color w:val="000000"/>
          <w:sz w:val="22"/>
          <w:szCs w:val="22"/>
        </w:rPr>
        <w:t xml:space="preserve"> de complementação: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 cirurgias de grande e médio porte R$ 886,82 (OITOCENTOS E OITENTA E SEIS REAIS E OITENTA E DOIS CENTAVOS)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b) cirurgias de pequeno porte com anestesista R$ 638,52 (SEISCENTOS E TRINTA E OITO REAIS E CINQUENTA E DOIS CENTAVOS)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 cirur</w:t>
      </w:r>
      <w:r>
        <w:rPr>
          <w:rFonts w:ascii="Calibri" w:hAnsi="Calibri"/>
          <w:color w:val="000000"/>
          <w:sz w:val="22"/>
          <w:szCs w:val="22"/>
        </w:rPr>
        <w:t>gias de pequeno porte sem anestesista R$ 372,47 (TREZENTOS E SETENTA E DOIS REAIS E QUARENTA E SETE CENTAVOS)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d) cirurgias ambulatoriais R$ 168,51 (CENTO E SESSENTA E OITO REAIS E CINQUENTA E UM CENTAVOS)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e) consulta do médico cirurgião R$ 117,54 (CENTO E </w:t>
      </w:r>
      <w:r>
        <w:rPr>
          <w:rFonts w:ascii="Calibri" w:hAnsi="Calibri"/>
          <w:color w:val="000000"/>
          <w:sz w:val="22"/>
          <w:szCs w:val="22"/>
        </w:rPr>
        <w:t>DEZESSETE REAIS E CINQUENTA E QUATRO CENTAVOS)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Terceiro </w:t>
      </w:r>
      <w:r>
        <w:rPr>
          <w:rFonts w:ascii="Calibri" w:hAnsi="Calibri"/>
          <w:color w:val="000000"/>
          <w:sz w:val="22"/>
          <w:szCs w:val="22"/>
        </w:rPr>
        <w:t xml:space="preserve">– o </w:t>
      </w:r>
      <w:r>
        <w:rPr>
          <w:rFonts w:ascii="Calibri" w:hAnsi="Calibri"/>
          <w:color w:val="000000"/>
          <w:sz w:val="22"/>
          <w:szCs w:val="22"/>
        </w:rPr>
        <w:t xml:space="preserve">HOSPITAL </w:t>
      </w:r>
      <w:r>
        <w:rPr>
          <w:rFonts w:ascii="Calibri" w:hAnsi="Calibri"/>
          <w:color w:val="000000"/>
          <w:sz w:val="22"/>
          <w:szCs w:val="22"/>
        </w:rPr>
        <w:t xml:space="preserve">deverá apresentar fatura detalhada relativa às cirurgias </w:t>
      </w:r>
      <w:proofErr w:type="gramStart"/>
      <w:r>
        <w:rPr>
          <w:rFonts w:ascii="Calibri" w:hAnsi="Calibri"/>
          <w:color w:val="000000"/>
          <w:sz w:val="22"/>
          <w:szCs w:val="22"/>
        </w:rPr>
        <w:t>realizadas, constando na mesma</w:t>
      </w:r>
      <w:proofErr w:type="gramEnd"/>
      <w:r>
        <w:rPr>
          <w:rFonts w:ascii="Calibri" w:hAnsi="Calibri"/>
          <w:color w:val="000000"/>
          <w:sz w:val="22"/>
          <w:szCs w:val="22"/>
        </w:rPr>
        <w:t>: diagnóstico, tratamento indicado e intervenção realizada.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Quinta </w:t>
      </w:r>
      <w:r>
        <w:rPr>
          <w:rFonts w:ascii="Calibri" w:hAnsi="Calibri"/>
          <w:color w:val="000000"/>
          <w:sz w:val="22"/>
          <w:szCs w:val="22"/>
        </w:rPr>
        <w:t>– Consultas especializ</w:t>
      </w:r>
      <w:r>
        <w:rPr>
          <w:rFonts w:ascii="Calibri" w:hAnsi="Calibri"/>
          <w:color w:val="000000"/>
          <w:sz w:val="22"/>
          <w:szCs w:val="22"/>
        </w:rPr>
        <w:t xml:space="preserve">adas, procedimentos ambulatoriais e cirúrgicos de pequeno e médio porte nas áreas de </w:t>
      </w:r>
      <w:r>
        <w:rPr>
          <w:rFonts w:ascii="Calibri" w:hAnsi="Calibri"/>
          <w:color w:val="000000"/>
          <w:sz w:val="22"/>
          <w:szCs w:val="22"/>
        </w:rPr>
        <w:t>Traumatologia e Ortopedia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 </w:t>
      </w:r>
      <w:r>
        <w:rPr>
          <w:rFonts w:ascii="Calibri" w:hAnsi="Calibri"/>
          <w:color w:val="000000"/>
          <w:sz w:val="22"/>
          <w:szCs w:val="22"/>
        </w:rPr>
        <w:t xml:space="preserve">MUNICÍPIO </w:t>
      </w:r>
      <w:r>
        <w:rPr>
          <w:rFonts w:ascii="Calibri" w:hAnsi="Calibri"/>
          <w:color w:val="000000"/>
          <w:sz w:val="22"/>
          <w:szCs w:val="22"/>
        </w:rPr>
        <w:t xml:space="preserve">deverá agendar previamente as consultas a serem realizadas, conforme a disponibilidade do </w:t>
      </w:r>
      <w:r>
        <w:rPr>
          <w:rFonts w:ascii="Calibri" w:hAnsi="Calibri"/>
          <w:color w:val="000000"/>
          <w:sz w:val="22"/>
          <w:szCs w:val="22"/>
        </w:rPr>
        <w:t>HOSPITAL</w:t>
      </w:r>
      <w:r>
        <w:rPr>
          <w:rFonts w:ascii="Calibri" w:hAnsi="Calibri"/>
          <w:color w:val="000000"/>
          <w:sz w:val="22"/>
          <w:szCs w:val="22"/>
        </w:rPr>
        <w:t xml:space="preserve">, sendo de inteira responsabilidade do </w:t>
      </w:r>
      <w:r>
        <w:rPr>
          <w:rFonts w:ascii="Calibri" w:hAnsi="Calibri"/>
          <w:color w:val="000000"/>
          <w:sz w:val="22"/>
          <w:szCs w:val="22"/>
        </w:rPr>
        <w:t>MUNICÍPIO</w:t>
      </w:r>
      <w:r>
        <w:rPr>
          <w:rFonts w:ascii="Calibri" w:hAnsi="Calibri"/>
          <w:color w:val="000000"/>
          <w:sz w:val="22"/>
          <w:szCs w:val="22"/>
        </w:rPr>
        <w:t xml:space="preserve"> a quantidade de consultas autorizadas.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O </w:t>
      </w:r>
      <w:r>
        <w:rPr>
          <w:rFonts w:ascii="Calibri" w:hAnsi="Calibri"/>
          <w:color w:val="000000"/>
          <w:sz w:val="22"/>
          <w:szCs w:val="22"/>
        </w:rPr>
        <w:t xml:space="preserve">MUNICÍPIO </w:t>
      </w:r>
      <w:r>
        <w:rPr>
          <w:rFonts w:ascii="Calibri" w:hAnsi="Calibri"/>
          <w:color w:val="000000"/>
          <w:sz w:val="22"/>
          <w:szCs w:val="22"/>
        </w:rPr>
        <w:t>deverá agendar previamente os procedimentos ambulatoriais e cirúrgicos</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a serem realizados, conforme a disponibilidade do </w:t>
      </w:r>
      <w:r>
        <w:rPr>
          <w:rFonts w:ascii="Calibri" w:hAnsi="Calibri"/>
          <w:color w:val="000000"/>
          <w:sz w:val="22"/>
          <w:szCs w:val="22"/>
        </w:rPr>
        <w:t>HOSPITAL</w:t>
      </w:r>
      <w:r>
        <w:rPr>
          <w:rFonts w:ascii="Calibri" w:hAnsi="Calibri"/>
          <w:color w:val="000000"/>
          <w:sz w:val="22"/>
          <w:szCs w:val="22"/>
        </w:rPr>
        <w:t xml:space="preserve">, sendo de inteira responsabilidade do </w:t>
      </w:r>
      <w:r>
        <w:rPr>
          <w:rFonts w:ascii="Calibri" w:hAnsi="Calibri"/>
          <w:color w:val="000000"/>
          <w:sz w:val="22"/>
          <w:szCs w:val="22"/>
        </w:rPr>
        <w:t xml:space="preserve">MUNICÍPIO </w:t>
      </w:r>
      <w:r>
        <w:rPr>
          <w:rFonts w:ascii="Calibri" w:hAnsi="Calibri"/>
          <w:color w:val="000000"/>
          <w:sz w:val="22"/>
          <w:szCs w:val="22"/>
        </w:rPr>
        <w:t>a quantidade autorizada,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Terceiro </w:t>
      </w:r>
      <w:r>
        <w:rPr>
          <w:rFonts w:ascii="Calibri" w:hAnsi="Calibri"/>
          <w:color w:val="000000"/>
          <w:sz w:val="22"/>
          <w:szCs w:val="22"/>
        </w:rPr>
        <w:t>– Em caso de emergência j</w:t>
      </w:r>
      <w:r>
        <w:rPr>
          <w:rFonts w:ascii="Calibri" w:hAnsi="Calibri"/>
          <w:color w:val="000000"/>
          <w:sz w:val="22"/>
          <w:szCs w:val="22"/>
        </w:rPr>
        <w:t xml:space="preserve">ustificada, o órgão de saúde do </w:t>
      </w:r>
      <w:r>
        <w:rPr>
          <w:rFonts w:ascii="Calibri" w:hAnsi="Calibri"/>
          <w:color w:val="000000"/>
          <w:sz w:val="22"/>
          <w:szCs w:val="22"/>
        </w:rPr>
        <w:t xml:space="preserve">MUNICÍPIO </w:t>
      </w:r>
      <w:r>
        <w:rPr>
          <w:rFonts w:ascii="Calibri" w:hAnsi="Calibri"/>
          <w:color w:val="000000"/>
          <w:sz w:val="22"/>
          <w:szCs w:val="22"/>
        </w:rPr>
        <w:t>encaminhará autorização posteriormente à prestação dos serviços.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Quarto</w:t>
      </w:r>
      <w:r>
        <w:rPr>
          <w:rFonts w:ascii="Calibri" w:hAnsi="Calibri"/>
          <w:color w:val="000000"/>
          <w:sz w:val="22"/>
          <w:szCs w:val="22"/>
        </w:rPr>
        <w:t xml:space="preserve"> – Pelos serviços descritos nesta cláusula, o </w:t>
      </w:r>
      <w:r>
        <w:rPr>
          <w:rFonts w:ascii="Calibri" w:hAnsi="Calibri"/>
          <w:color w:val="000000"/>
          <w:sz w:val="22"/>
          <w:szCs w:val="22"/>
        </w:rPr>
        <w:t>MUNICÍPIO</w:t>
      </w:r>
      <w:r>
        <w:rPr>
          <w:rFonts w:ascii="Calibri" w:hAnsi="Calibri"/>
          <w:color w:val="000000"/>
          <w:sz w:val="22"/>
          <w:szCs w:val="22"/>
        </w:rPr>
        <w:t xml:space="preserve"> pagará ao </w:t>
      </w:r>
      <w:r>
        <w:rPr>
          <w:rFonts w:ascii="Calibri" w:hAnsi="Calibri"/>
          <w:color w:val="000000"/>
          <w:sz w:val="22"/>
          <w:szCs w:val="22"/>
        </w:rPr>
        <w:t>HOSPITAL</w:t>
      </w:r>
      <w:r>
        <w:rPr>
          <w:rFonts w:ascii="Calibri" w:hAnsi="Calibri"/>
          <w:color w:val="000000"/>
          <w:sz w:val="22"/>
          <w:szCs w:val="22"/>
        </w:rPr>
        <w:t>, até o 5º (quinto) dia útil do mês seguinte ao da prestação dos se</w:t>
      </w:r>
      <w:r>
        <w:rPr>
          <w:rFonts w:ascii="Calibri" w:hAnsi="Calibri"/>
          <w:color w:val="000000"/>
          <w:sz w:val="22"/>
          <w:szCs w:val="22"/>
        </w:rPr>
        <w:t>rviços, a título de complementação, os seguintes valores: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a) consultas especializadas – R$ 117,54 (CENTO E DEZESSETE REAIS E CINQUENTA E QUATRO CENTAVOS)                           </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b) procedimentos ambulatoriais –R$ 117,54 (CENTO E DEZESSETE REAIS E CINQU</w:t>
      </w:r>
      <w:r>
        <w:rPr>
          <w:rFonts w:ascii="Calibri" w:hAnsi="Calibri"/>
          <w:color w:val="000000"/>
          <w:sz w:val="22"/>
          <w:szCs w:val="22"/>
        </w:rPr>
        <w:t xml:space="preserve">ENTA E QUATRO CENTAVOS)                            </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 procedimentos cirúrgicos com ou sem anestesista conforme cláusula quarta, parágrafo segundo;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d) Para acompanhamento </w:t>
      </w:r>
      <w:proofErr w:type="gramStart"/>
      <w:r>
        <w:rPr>
          <w:rFonts w:ascii="Calibri" w:hAnsi="Calibri"/>
          <w:color w:val="000000"/>
          <w:sz w:val="22"/>
          <w:szCs w:val="22"/>
        </w:rPr>
        <w:t>médico e curativos</w:t>
      </w:r>
      <w:proofErr w:type="gramEnd"/>
      <w:r>
        <w:rPr>
          <w:rFonts w:ascii="Calibri" w:hAnsi="Calibri"/>
          <w:color w:val="000000"/>
          <w:sz w:val="22"/>
          <w:szCs w:val="22"/>
        </w:rPr>
        <w:t xml:space="preserve"> o valor de R$ 32,40 (trinta e dois reais e quarenta centavos);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w:t>
      </w:r>
      <w:r>
        <w:rPr>
          <w:rFonts w:ascii="Calibri" w:hAnsi="Calibri"/>
          <w:color w:val="000000"/>
          <w:sz w:val="22"/>
          <w:szCs w:val="22"/>
        </w:rPr>
        <w:t xml:space="preserve">usula Sexta </w:t>
      </w:r>
      <w:r>
        <w:rPr>
          <w:rFonts w:ascii="Calibri" w:hAnsi="Calibri"/>
          <w:color w:val="000000"/>
          <w:sz w:val="22"/>
          <w:szCs w:val="22"/>
        </w:rPr>
        <w:t xml:space="preserve">– Exames especializados na área de </w:t>
      </w:r>
      <w:r>
        <w:rPr>
          <w:rFonts w:ascii="Calibri" w:hAnsi="Calibri"/>
          <w:color w:val="000000"/>
          <w:sz w:val="22"/>
          <w:szCs w:val="22"/>
        </w:rPr>
        <w:t>Radiologia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 </w:t>
      </w:r>
      <w:r>
        <w:rPr>
          <w:rFonts w:ascii="Calibri" w:hAnsi="Calibri"/>
          <w:color w:val="000000"/>
          <w:sz w:val="22"/>
          <w:szCs w:val="22"/>
        </w:rPr>
        <w:t xml:space="preserve">MUNICÍPIO </w:t>
      </w:r>
      <w:r>
        <w:rPr>
          <w:rFonts w:ascii="Calibri" w:hAnsi="Calibri"/>
          <w:color w:val="000000"/>
          <w:sz w:val="22"/>
          <w:szCs w:val="22"/>
        </w:rPr>
        <w:t xml:space="preserve">deverá agendar previamente os exames a serem realizados, conforme a disponibilidade do </w:t>
      </w:r>
      <w:r>
        <w:rPr>
          <w:rFonts w:ascii="Calibri" w:hAnsi="Calibri"/>
          <w:color w:val="000000"/>
          <w:sz w:val="22"/>
          <w:szCs w:val="22"/>
        </w:rPr>
        <w:t>HOSPITAL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Os pacientes encaminhados pelo </w:t>
      </w:r>
      <w:r>
        <w:rPr>
          <w:rFonts w:ascii="Calibri" w:hAnsi="Calibri"/>
          <w:color w:val="000000"/>
          <w:sz w:val="22"/>
          <w:szCs w:val="22"/>
        </w:rPr>
        <w:t xml:space="preserve">MUNICÍPIO </w:t>
      </w:r>
      <w:r>
        <w:rPr>
          <w:rFonts w:ascii="Calibri" w:hAnsi="Calibri"/>
          <w:color w:val="000000"/>
          <w:sz w:val="22"/>
          <w:szCs w:val="22"/>
        </w:rPr>
        <w:t>deverão apresentar req</w:t>
      </w:r>
      <w:r>
        <w:rPr>
          <w:rFonts w:ascii="Calibri" w:hAnsi="Calibri"/>
          <w:color w:val="000000"/>
          <w:sz w:val="22"/>
          <w:szCs w:val="22"/>
        </w:rPr>
        <w:t>uisição médica e autorização para a realização dos exames.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Terceiro </w:t>
      </w:r>
      <w:r>
        <w:rPr>
          <w:rFonts w:ascii="Calibri" w:hAnsi="Calibri"/>
          <w:color w:val="000000"/>
          <w:sz w:val="22"/>
          <w:szCs w:val="22"/>
        </w:rPr>
        <w:t xml:space="preserve">– Pelos serviços descritos nesta cláusula, o </w:t>
      </w:r>
      <w:r>
        <w:rPr>
          <w:rFonts w:ascii="Calibri" w:hAnsi="Calibri"/>
          <w:color w:val="000000"/>
          <w:sz w:val="22"/>
          <w:szCs w:val="22"/>
        </w:rPr>
        <w:t xml:space="preserve">MUNICÍPIO </w:t>
      </w:r>
      <w:r>
        <w:rPr>
          <w:rFonts w:ascii="Calibri" w:hAnsi="Calibri"/>
          <w:color w:val="000000"/>
          <w:sz w:val="22"/>
          <w:szCs w:val="22"/>
        </w:rPr>
        <w:t xml:space="preserve">pagará ao </w:t>
      </w:r>
      <w:r>
        <w:rPr>
          <w:rFonts w:ascii="Calibri" w:hAnsi="Calibri"/>
          <w:color w:val="000000"/>
          <w:sz w:val="22"/>
          <w:szCs w:val="22"/>
        </w:rPr>
        <w:t>HOSPITAL</w:t>
      </w:r>
      <w:r>
        <w:rPr>
          <w:rFonts w:ascii="Calibri" w:hAnsi="Calibri"/>
          <w:color w:val="000000"/>
          <w:sz w:val="22"/>
          <w:szCs w:val="22"/>
        </w:rPr>
        <w:t xml:space="preserve">, até o 5º (quinto) </w:t>
      </w:r>
      <w:r>
        <w:rPr>
          <w:rFonts w:ascii="Calibri" w:hAnsi="Calibri"/>
          <w:color w:val="000000"/>
          <w:sz w:val="22"/>
          <w:szCs w:val="22"/>
        </w:rPr>
        <w:lastRenderedPageBreak/>
        <w:t>dia útil do mês seguinte ao da efetiva realização dos exames, a título de complementação, o v</w:t>
      </w:r>
      <w:r>
        <w:rPr>
          <w:rFonts w:ascii="Calibri" w:hAnsi="Calibri"/>
          <w:color w:val="000000"/>
          <w:sz w:val="22"/>
          <w:szCs w:val="22"/>
        </w:rPr>
        <w:t>alor mensal de até R$ 794,21 (SETECENTOS E NOVENTA E QUATRO REAIS E VINTE E UM CENTAVOS).</w:t>
      </w:r>
    </w:p>
    <w:p w:rsidR="00B76D53" w:rsidRDefault="00DB29E4">
      <w:pPr>
        <w:pStyle w:val="Standard"/>
        <w:ind w:left="1134" w:right="1134"/>
        <w:jc w:val="both"/>
        <w:rPr>
          <w:rFonts w:ascii="Calibri" w:hAnsi="Calibri"/>
          <w:color w:val="000000"/>
          <w:sz w:val="22"/>
          <w:szCs w:val="22"/>
        </w:rPr>
      </w:pPr>
      <w:r>
        <w:rPr>
          <w:rFonts w:ascii="Calibri" w:eastAsia="Bookman Old Style" w:hAnsi="Calibri"/>
          <w:color w:val="000000"/>
          <w:sz w:val="22"/>
          <w:szCs w:val="22"/>
        </w:rPr>
        <w:t xml:space="preserve"> </w:t>
      </w:r>
      <w:r>
        <w:rPr>
          <w:rFonts w:ascii="Calibri" w:hAnsi="Calibri"/>
          <w:color w:val="000000"/>
          <w:sz w:val="22"/>
          <w:szCs w:val="22"/>
        </w:rPr>
        <w:t xml:space="preserve">Cláusula Sétima </w:t>
      </w:r>
      <w:r>
        <w:rPr>
          <w:rFonts w:ascii="Calibri" w:hAnsi="Calibri"/>
          <w:color w:val="000000"/>
          <w:sz w:val="22"/>
          <w:szCs w:val="22"/>
        </w:rPr>
        <w:t xml:space="preserve">– Exames especializados na área de </w:t>
      </w:r>
      <w:r>
        <w:rPr>
          <w:rFonts w:ascii="Calibri" w:hAnsi="Calibri"/>
          <w:color w:val="000000"/>
          <w:sz w:val="22"/>
          <w:szCs w:val="22"/>
        </w:rPr>
        <w:t>Ecografia/Ultrassonografia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Primeiro </w:t>
      </w:r>
      <w:r>
        <w:rPr>
          <w:rFonts w:ascii="Calibri" w:hAnsi="Calibri"/>
          <w:color w:val="000000"/>
          <w:sz w:val="22"/>
          <w:szCs w:val="22"/>
        </w:rPr>
        <w:t xml:space="preserve">– O </w:t>
      </w:r>
      <w:r>
        <w:rPr>
          <w:rFonts w:ascii="Calibri" w:hAnsi="Calibri"/>
          <w:color w:val="000000"/>
          <w:sz w:val="22"/>
          <w:szCs w:val="22"/>
        </w:rPr>
        <w:t xml:space="preserve">MUNICÍPIO </w:t>
      </w:r>
      <w:r>
        <w:rPr>
          <w:rFonts w:ascii="Calibri" w:hAnsi="Calibri"/>
          <w:color w:val="000000"/>
          <w:sz w:val="22"/>
          <w:szCs w:val="22"/>
        </w:rPr>
        <w:t xml:space="preserve">deverá agendar previamente os exames a serem realizados, </w:t>
      </w:r>
      <w:r>
        <w:rPr>
          <w:rFonts w:ascii="Calibri" w:hAnsi="Calibri"/>
          <w:color w:val="000000"/>
          <w:sz w:val="22"/>
          <w:szCs w:val="22"/>
        </w:rPr>
        <w:t xml:space="preserve">conforme a disponibilidade do </w:t>
      </w:r>
      <w:r>
        <w:rPr>
          <w:rFonts w:ascii="Calibri" w:hAnsi="Calibri"/>
          <w:color w:val="000000"/>
          <w:sz w:val="22"/>
          <w:szCs w:val="22"/>
        </w:rPr>
        <w:t>HOSPITAL</w:t>
      </w:r>
      <w:r>
        <w:rPr>
          <w:rFonts w:ascii="Calibri" w:hAnsi="Calibri"/>
          <w:color w:val="000000"/>
          <w:sz w:val="22"/>
          <w:szCs w:val="22"/>
        </w:rPr>
        <w:t xml:space="preserve"> e até o limite previsto no § Terceiro.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Os pacientes encaminhados deverão apresentar requisição médica e autorização para a realização dos exames, dentre os relacionados abaixo:</w:t>
      </w:r>
    </w:p>
    <w:p w:rsidR="00B76D53" w:rsidRDefault="00B76D53">
      <w:pPr>
        <w:pStyle w:val="Standard"/>
        <w:ind w:left="1134" w:right="1134"/>
        <w:jc w:val="both"/>
        <w:rPr>
          <w:rFonts w:ascii="Calibri" w:hAnsi="Calibri"/>
          <w:color w:val="000000"/>
          <w:sz w:val="22"/>
          <w:szCs w:val="22"/>
        </w:rPr>
      </w:pPr>
    </w:p>
    <w:tbl>
      <w:tblPr>
        <w:tblW w:w="9555" w:type="dxa"/>
        <w:tblInd w:w="780" w:type="dxa"/>
        <w:tblLayout w:type="fixed"/>
        <w:tblCellMar>
          <w:left w:w="10" w:type="dxa"/>
          <w:right w:w="10" w:type="dxa"/>
        </w:tblCellMar>
        <w:tblLook w:val="0000" w:firstRow="0" w:lastRow="0" w:firstColumn="0" w:lastColumn="0" w:noHBand="0" w:noVBand="0"/>
      </w:tblPr>
      <w:tblGrid>
        <w:gridCol w:w="3630"/>
        <w:gridCol w:w="2385"/>
        <w:gridCol w:w="1530"/>
        <w:gridCol w:w="2010"/>
      </w:tblGrid>
      <w:tr w:rsidR="00B76D53">
        <w:tblPrEx>
          <w:tblCellMar>
            <w:top w:w="0" w:type="dxa"/>
            <w:bottom w:w="0" w:type="dxa"/>
          </w:tblCellMar>
        </w:tblPrEx>
        <w:trPr>
          <w:trHeight w:val="254"/>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center"/>
              <w:rPr>
                <w:rFonts w:ascii="Calibri" w:hAnsi="Calibri"/>
                <w:color w:val="000000"/>
                <w:sz w:val="22"/>
                <w:szCs w:val="22"/>
              </w:rPr>
            </w:pPr>
            <w:r>
              <w:rPr>
                <w:rFonts w:ascii="Calibri" w:hAnsi="Calibri"/>
                <w:color w:val="000000"/>
                <w:sz w:val="22"/>
                <w:szCs w:val="22"/>
              </w:rPr>
              <w:t>EXAME</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center"/>
              <w:rPr>
                <w:rFonts w:ascii="Calibri" w:hAnsi="Calibri"/>
                <w:color w:val="000000"/>
                <w:sz w:val="22"/>
                <w:szCs w:val="22"/>
              </w:rPr>
            </w:pPr>
            <w:r>
              <w:rPr>
                <w:rFonts w:ascii="Calibri" w:hAnsi="Calibri"/>
                <w:color w:val="000000"/>
                <w:sz w:val="22"/>
                <w:szCs w:val="22"/>
              </w:rPr>
              <w:t>PREF/PAC</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center"/>
              <w:rPr>
                <w:rFonts w:ascii="Calibri" w:hAnsi="Calibri"/>
                <w:color w:val="000000"/>
                <w:sz w:val="22"/>
                <w:szCs w:val="22"/>
              </w:rPr>
            </w:pPr>
            <w:r>
              <w:rPr>
                <w:rFonts w:ascii="Calibri" w:hAnsi="Calibri"/>
                <w:color w:val="000000"/>
                <w:sz w:val="22"/>
                <w:szCs w:val="22"/>
              </w:rPr>
              <w:t>SUS</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center"/>
              <w:rPr>
                <w:rFonts w:ascii="Calibri" w:hAnsi="Calibri"/>
                <w:color w:val="000000"/>
                <w:sz w:val="22"/>
                <w:szCs w:val="22"/>
              </w:rPr>
            </w:pPr>
            <w:r>
              <w:rPr>
                <w:rFonts w:ascii="Calibri" w:hAnsi="Calibri"/>
                <w:color w:val="000000"/>
                <w:sz w:val="22"/>
                <w:szCs w:val="22"/>
              </w:rPr>
              <w:t>PREFEITU</w:t>
            </w:r>
            <w:r>
              <w:rPr>
                <w:rFonts w:ascii="Calibri" w:hAnsi="Calibri"/>
                <w:color w:val="000000"/>
                <w:sz w:val="22"/>
                <w:szCs w:val="22"/>
              </w:rPr>
              <w:t>RA</w:t>
            </w:r>
          </w:p>
        </w:tc>
      </w:tr>
      <w:tr w:rsidR="00B76D53">
        <w:tblPrEx>
          <w:tblCellMar>
            <w:top w:w="0" w:type="dxa"/>
            <w:bottom w:w="0" w:type="dxa"/>
          </w:tblCellMar>
        </w:tblPrEx>
        <w:trPr>
          <w:trHeight w:val="242"/>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1.  ABDOMEN TOTAL</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rPr>
                <w:rFonts w:ascii="Calibri" w:hAnsi="Calibri"/>
                <w:color w:val="000000"/>
                <w:sz w:val="22"/>
                <w:szCs w:val="22"/>
              </w:rPr>
            </w:pPr>
            <w:r>
              <w:rPr>
                <w:rFonts w:ascii="Calibri" w:hAnsi="Calibri"/>
                <w:color w:val="000000"/>
                <w:sz w:val="22"/>
                <w:szCs w:val="22"/>
              </w:rPr>
              <w:t>R$ 123,63</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37,95</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R$ 79,12</w:t>
            </w:r>
          </w:p>
        </w:tc>
      </w:tr>
      <w:tr w:rsidR="00B76D53">
        <w:tblPrEx>
          <w:tblCellMar>
            <w:top w:w="0" w:type="dxa"/>
            <w:bottom w:w="0" w:type="dxa"/>
          </w:tblCellMar>
        </w:tblPrEx>
        <w:trPr>
          <w:trHeight w:val="254"/>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2.  ABDOMEN SUPERIOR</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R$ 92,72</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R$ 67,99</w:t>
            </w:r>
          </w:p>
        </w:tc>
      </w:tr>
      <w:tr w:rsidR="00B76D53">
        <w:tblPrEx>
          <w:tblCellMar>
            <w:top w:w="0" w:type="dxa"/>
            <w:bottom w:w="0" w:type="dxa"/>
          </w:tblCellMar>
        </w:tblPrEx>
        <w:trPr>
          <w:trHeight w:val="242"/>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3.  FIGADO E VIAS BILIARES</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R$ 67,99</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R$ 61,81</w:t>
            </w:r>
          </w:p>
        </w:tc>
      </w:tr>
      <w:tr w:rsidR="00B76D53">
        <w:tblPrEx>
          <w:tblCellMar>
            <w:top w:w="0" w:type="dxa"/>
            <w:bottom w:w="0" w:type="dxa"/>
          </w:tblCellMar>
        </w:tblPrEx>
        <w:trPr>
          <w:trHeight w:val="242"/>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4.  PÉLVICO</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R$ 67,99</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R$ 33,38</w:t>
            </w:r>
          </w:p>
        </w:tc>
      </w:tr>
      <w:tr w:rsidR="00B76D53">
        <w:tblPrEx>
          <w:tblCellMar>
            <w:top w:w="0" w:type="dxa"/>
            <w:bottom w:w="0" w:type="dxa"/>
          </w:tblCellMar>
        </w:tblPrEx>
        <w:trPr>
          <w:trHeight w:val="254"/>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5.  APARELHO URINÁRIO</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R$ 89,01</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R$ 54,39</w:t>
            </w:r>
          </w:p>
        </w:tc>
      </w:tr>
      <w:tr w:rsidR="00B76D53">
        <w:tblPrEx>
          <w:tblCellMar>
            <w:top w:w="0" w:type="dxa"/>
            <w:bottom w:w="0" w:type="dxa"/>
          </w:tblCellMar>
        </w:tblPrEx>
        <w:trPr>
          <w:trHeight w:val="242"/>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6.  OBSTÉTRICO</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R$ 67,99</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R$ 34,61</w:t>
            </w:r>
          </w:p>
        </w:tc>
      </w:tr>
      <w:tr w:rsidR="00B76D53">
        <w:tblPrEx>
          <w:tblCellMar>
            <w:top w:w="0" w:type="dxa"/>
            <w:bottom w:w="0" w:type="dxa"/>
          </w:tblCellMar>
        </w:tblPrEx>
        <w:trPr>
          <w:trHeight w:val="254"/>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7.  PRÓSTATA VIA ABDOMINAL</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R$ 80,34</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R$ 46,98</w:t>
            </w:r>
          </w:p>
        </w:tc>
      </w:tr>
      <w:tr w:rsidR="00B76D53">
        <w:tblPrEx>
          <w:tblCellMar>
            <w:top w:w="0" w:type="dxa"/>
            <w:bottom w:w="0" w:type="dxa"/>
          </w:tblCellMar>
        </w:tblPrEx>
        <w:trPr>
          <w:trHeight w:val="242"/>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8.  PRÓSTATA TRANSRETAL</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R$ 92,72</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R$ 55,63</w:t>
            </w:r>
          </w:p>
        </w:tc>
      </w:tr>
      <w:tr w:rsidR="00B76D53">
        <w:tblPrEx>
          <w:tblCellMar>
            <w:top w:w="0" w:type="dxa"/>
            <w:bottom w:w="0" w:type="dxa"/>
          </w:tblCellMar>
        </w:tblPrEx>
        <w:trPr>
          <w:trHeight w:val="242"/>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9.  PÉLVICO TRANSVAGINAL</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R$ 86,53</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R$ 46,98</w:t>
            </w:r>
          </w:p>
        </w:tc>
      </w:tr>
      <w:tr w:rsidR="00B76D53">
        <w:tblPrEx>
          <w:tblCellMar>
            <w:top w:w="0" w:type="dxa"/>
            <w:bottom w:w="0" w:type="dxa"/>
          </w:tblCellMar>
        </w:tblPrEx>
        <w:trPr>
          <w:trHeight w:val="254"/>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proofErr w:type="gramStart"/>
            <w:r>
              <w:rPr>
                <w:rFonts w:ascii="Calibri" w:hAnsi="Calibri"/>
                <w:color w:val="000000"/>
                <w:sz w:val="22"/>
                <w:szCs w:val="22"/>
              </w:rPr>
              <w:t>10.</w:t>
            </w:r>
            <w:proofErr w:type="gramEnd"/>
            <w:r>
              <w:rPr>
                <w:rFonts w:ascii="Calibri" w:hAnsi="Calibri"/>
                <w:color w:val="000000"/>
                <w:sz w:val="22"/>
                <w:szCs w:val="22"/>
              </w:rPr>
              <w:t>ECOGRAFIA DE MAMAS</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R$ 80,34</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 xml:space="preserve">R$ </w:t>
            </w:r>
            <w:r>
              <w:rPr>
                <w:rFonts w:ascii="Calibri" w:hAnsi="Calibri"/>
                <w:color w:val="000000"/>
                <w:sz w:val="22"/>
                <w:szCs w:val="22"/>
              </w:rPr>
              <w:t>53,16</w:t>
            </w:r>
          </w:p>
        </w:tc>
      </w:tr>
      <w:tr w:rsidR="00B76D53">
        <w:tblPrEx>
          <w:tblCellMar>
            <w:top w:w="0" w:type="dxa"/>
            <w:bottom w:w="0" w:type="dxa"/>
          </w:tblCellMar>
        </w:tblPrEx>
        <w:trPr>
          <w:trHeight w:val="496"/>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proofErr w:type="gramStart"/>
            <w:r>
              <w:rPr>
                <w:rFonts w:ascii="Calibri" w:hAnsi="Calibri"/>
                <w:color w:val="000000"/>
                <w:sz w:val="22"/>
                <w:szCs w:val="22"/>
              </w:rPr>
              <w:t>11.</w:t>
            </w:r>
            <w:proofErr w:type="gramEnd"/>
            <w:r>
              <w:rPr>
                <w:rFonts w:ascii="Calibri" w:hAnsi="Calibri"/>
                <w:color w:val="000000"/>
                <w:sz w:val="22"/>
                <w:szCs w:val="22"/>
              </w:rPr>
              <w:t>ESTRUTURAS SUPERFICIAIS (</w:t>
            </w:r>
            <w:proofErr w:type="spellStart"/>
            <w:r>
              <w:rPr>
                <w:rFonts w:ascii="Calibri" w:hAnsi="Calibri"/>
                <w:color w:val="000000"/>
                <w:sz w:val="22"/>
                <w:szCs w:val="22"/>
              </w:rPr>
              <w:t>tireóide</w:t>
            </w:r>
            <w:proofErr w:type="spellEnd"/>
            <w:r>
              <w:rPr>
                <w:rFonts w:ascii="Calibri" w:hAnsi="Calibri"/>
                <w:color w:val="000000"/>
                <w:sz w:val="22"/>
                <w:szCs w:val="22"/>
              </w:rPr>
              <w:t>, bolsa escrotal)</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R$ 89,01</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R$ 46,98</w:t>
            </w:r>
          </w:p>
        </w:tc>
      </w:tr>
      <w:tr w:rsidR="00B76D53">
        <w:tblPrEx>
          <w:tblCellMar>
            <w:top w:w="0" w:type="dxa"/>
            <w:bottom w:w="0" w:type="dxa"/>
          </w:tblCellMar>
        </w:tblPrEx>
        <w:trPr>
          <w:trHeight w:val="242"/>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proofErr w:type="gramStart"/>
            <w:r>
              <w:rPr>
                <w:rFonts w:ascii="Calibri" w:hAnsi="Calibri"/>
                <w:color w:val="000000"/>
                <w:sz w:val="22"/>
                <w:szCs w:val="22"/>
              </w:rPr>
              <w:t>12.</w:t>
            </w:r>
            <w:proofErr w:type="gramEnd"/>
            <w:r>
              <w:rPr>
                <w:rFonts w:ascii="Calibri" w:hAnsi="Calibri"/>
                <w:color w:val="000000"/>
                <w:sz w:val="22"/>
                <w:szCs w:val="22"/>
              </w:rPr>
              <w:t>OBSTÉTRICO MORFOLÓGICO</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R$ 262,15</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 xml:space="preserve">R$            </w:t>
            </w:r>
          </w:p>
        </w:tc>
      </w:tr>
      <w:tr w:rsidR="00B76D53">
        <w:tblPrEx>
          <w:tblCellMar>
            <w:top w:w="0" w:type="dxa"/>
            <w:bottom w:w="0" w:type="dxa"/>
          </w:tblCellMar>
        </w:tblPrEx>
        <w:trPr>
          <w:trHeight w:val="184"/>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pBdr>
                <w:top w:val="single" w:sz="4" w:space="1" w:color="000000"/>
                <w:left w:val="single" w:sz="4" w:space="1" w:color="000000"/>
                <w:bottom w:val="single" w:sz="4" w:space="1" w:color="000000"/>
                <w:right w:val="single" w:sz="4" w:space="5" w:color="000000"/>
              </w:pBdr>
              <w:jc w:val="both"/>
              <w:rPr>
                <w:rFonts w:ascii="Calibri" w:hAnsi="Calibri"/>
                <w:color w:val="000000"/>
                <w:sz w:val="22"/>
                <w:szCs w:val="22"/>
              </w:rPr>
            </w:pPr>
            <w:r>
              <w:rPr>
                <w:rFonts w:ascii="Calibri" w:hAnsi="Calibri"/>
                <w:color w:val="000000"/>
                <w:sz w:val="22"/>
                <w:szCs w:val="22"/>
              </w:rPr>
              <w:t>13. OBSTETRICO DOPLLER COLO-</w:t>
            </w:r>
            <w:proofErr w:type="gramStart"/>
            <w:r>
              <w:rPr>
                <w:rFonts w:ascii="Calibri" w:hAnsi="Calibri"/>
                <w:color w:val="000000"/>
                <w:sz w:val="22"/>
                <w:szCs w:val="22"/>
              </w:rPr>
              <w:t xml:space="preserve">    </w:t>
            </w:r>
          </w:p>
          <w:p w:rsidR="00B76D53" w:rsidRDefault="00DB29E4">
            <w:pPr>
              <w:pStyle w:val="Standard"/>
              <w:pBdr>
                <w:top w:val="single" w:sz="4" w:space="1" w:color="000000"/>
                <w:left w:val="single" w:sz="4" w:space="1" w:color="000000"/>
                <w:bottom w:val="single" w:sz="4" w:space="1" w:color="000000"/>
                <w:right w:val="single" w:sz="4" w:space="5" w:color="000000"/>
              </w:pBdr>
              <w:jc w:val="both"/>
              <w:rPr>
                <w:rFonts w:ascii="Calibri" w:hAnsi="Calibri"/>
                <w:color w:val="000000"/>
                <w:sz w:val="22"/>
                <w:szCs w:val="22"/>
              </w:rPr>
            </w:pPr>
            <w:proofErr w:type="gramEnd"/>
            <w:r>
              <w:rPr>
                <w:rFonts w:ascii="Calibri" w:hAnsi="Calibri"/>
                <w:color w:val="000000"/>
                <w:sz w:val="22"/>
                <w:szCs w:val="22"/>
              </w:rPr>
              <w:t>RIDO</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pBdr>
                <w:top w:val="single" w:sz="4" w:space="1" w:color="000000"/>
                <w:left w:val="single" w:sz="4" w:space="1" w:color="000000"/>
                <w:bottom w:val="single" w:sz="4" w:space="1" w:color="000000"/>
                <w:right w:val="single" w:sz="4" w:space="5" w:color="000000"/>
              </w:pBdr>
              <w:jc w:val="both"/>
              <w:rPr>
                <w:rFonts w:ascii="Calibri" w:hAnsi="Calibri"/>
                <w:color w:val="000000"/>
                <w:sz w:val="22"/>
                <w:szCs w:val="22"/>
              </w:rPr>
            </w:pPr>
            <w:r>
              <w:rPr>
                <w:rFonts w:ascii="Calibri" w:hAnsi="Calibri"/>
                <w:color w:val="000000"/>
                <w:sz w:val="22"/>
                <w:szCs w:val="22"/>
              </w:rPr>
              <w:t>R$ 154,00</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B76D53">
            <w:pPr>
              <w:pStyle w:val="Standard"/>
              <w:snapToGrid w:val="0"/>
              <w:jc w:val="both"/>
              <w:rPr>
                <w:rFonts w:ascii="Calibri" w:hAnsi="Calibri"/>
                <w:color w:val="000000"/>
                <w:sz w:val="22"/>
                <w:szCs w:val="22"/>
              </w:rPr>
            </w:pP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B76D53">
            <w:pPr>
              <w:pStyle w:val="Standard"/>
              <w:snapToGrid w:val="0"/>
              <w:jc w:val="both"/>
              <w:rPr>
                <w:rFonts w:ascii="Calibri" w:hAnsi="Calibri"/>
                <w:color w:val="000000"/>
                <w:sz w:val="22"/>
                <w:szCs w:val="22"/>
              </w:rPr>
            </w:pPr>
          </w:p>
        </w:tc>
      </w:tr>
      <w:tr w:rsidR="00B76D53">
        <w:tblPrEx>
          <w:tblCellMar>
            <w:top w:w="0" w:type="dxa"/>
            <w:bottom w:w="0" w:type="dxa"/>
          </w:tblCellMar>
        </w:tblPrEx>
        <w:trPr>
          <w:trHeight w:val="496"/>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proofErr w:type="gramStart"/>
            <w:r>
              <w:rPr>
                <w:rFonts w:ascii="Calibri" w:hAnsi="Calibri"/>
                <w:color w:val="000000"/>
                <w:sz w:val="22"/>
                <w:szCs w:val="22"/>
              </w:rPr>
              <w:t>14.</w:t>
            </w:r>
            <w:proofErr w:type="gramEnd"/>
            <w:r>
              <w:rPr>
                <w:rFonts w:ascii="Calibri" w:hAnsi="Calibri"/>
                <w:color w:val="000000"/>
                <w:sz w:val="22"/>
                <w:szCs w:val="22"/>
              </w:rPr>
              <w:t>ARTICULAÇÕES, MÚSCULOS E TENDÕES</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R$ 80,34</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roofErr w:type="gramStart"/>
            <w:r>
              <w:rPr>
                <w:rFonts w:ascii="Calibri" w:hAnsi="Calibri"/>
                <w:color w:val="000000"/>
                <w:sz w:val="22"/>
                <w:szCs w:val="22"/>
              </w:rPr>
              <w:t xml:space="preserve">   </w:t>
            </w:r>
            <w:proofErr w:type="gramEnd"/>
            <w:r>
              <w:rPr>
                <w:rFonts w:ascii="Calibri" w:hAnsi="Calibri"/>
                <w:color w:val="000000"/>
                <w:sz w:val="22"/>
                <w:szCs w:val="22"/>
              </w:rPr>
              <w:t>24,20</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 xml:space="preserve">R$ </w:t>
            </w:r>
            <w:r>
              <w:rPr>
                <w:rFonts w:ascii="Calibri" w:hAnsi="Calibri"/>
                <w:color w:val="000000"/>
                <w:sz w:val="22"/>
                <w:szCs w:val="22"/>
              </w:rPr>
              <w:t>54,40</w:t>
            </w:r>
          </w:p>
        </w:tc>
      </w:tr>
      <w:tr w:rsidR="00B76D53">
        <w:tblPrEx>
          <w:tblCellMar>
            <w:top w:w="0" w:type="dxa"/>
            <w:bottom w:w="0" w:type="dxa"/>
          </w:tblCellMar>
        </w:tblPrEx>
        <w:trPr>
          <w:trHeight w:val="496"/>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proofErr w:type="gramStart"/>
            <w:r>
              <w:rPr>
                <w:rFonts w:ascii="Calibri" w:hAnsi="Calibri"/>
                <w:color w:val="000000"/>
                <w:sz w:val="22"/>
                <w:szCs w:val="22"/>
              </w:rPr>
              <w:t>15.</w:t>
            </w:r>
            <w:proofErr w:type="gramEnd"/>
            <w:r>
              <w:rPr>
                <w:rFonts w:ascii="Calibri" w:hAnsi="Calibri"/>
                <w:color w:val="000000"/>
                <w:sz w:val="22"/>
                <w:szCs w:val="22"/>
              </w:rPr>
              <w:t>CARÓTIDAS E VERTEBRAIS C/DOPPLER</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R$ 179,26</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 xml:space="preserve">R$            </w:t>
            </w:r>
          </w:p>
        </w:tc>
      </w:tr>
      <w:tr w:rsidR="00B76D53">
        <w:tblPrEx>
          <w:tblCellMar>
            <w:top w:w="0" w:type="dxa"/>
            <w:bottom w:w="0" w:type="dxa"/>
          </w:tblCellMar>
        </w:tblPrEx>
        <w:trPr>
          <w:trHeight w:val="738"/>
        </w:trPr>
        <w:tc>
          <w:tcPr>
            <w:tcW w:w="36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proofErr w:type="gramStart"/>
            <w:r>
              <w:rPr>
                <w:rFonts w:ascii="Calibri" w:hAnsi="Calibri"/>
                <w:color w:val="000000"/>
                <w:sz w:val="22"/>
                <w:szCs w:val="22"/>
              </w:rPr>
              <w:t>16.</w:t>
            </w:r>
            <w:proofErr w:type="gramEnd"/>
            <w:r>
              <w:rPr>
                <w:rFonts w:ascii="Calibri" w:hAnsi="Calibri"/>
                <w:color w:val="000000"/>
                <w:sz w:val="22"/>
                <w:szCs w:val="22"/>
              </w:rPr>
              <w:t>MEMBROS SUPERIORES OU INFERIORES COM DOPPLER A CORES</w:t>
            </w:r>
          </w:p>
        </w:tc>
        <w:tc>
          <w:tcPr>
            <w:tcW w:w="2385"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R$ 179,26</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R$</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D53" w:rsidRDefault="00DB29E4">
            <w:pPr>
              <w:pStyle w:val="Standard"/>
              <w:jc w:val="both"/>
              <w:rPr>
                <w:rFonts w:ascii="Calibri" w:hAnsi="Calibri"/>
                <w:color w:val="000000"/>
                <w:sz w:val="22"/>
                <w:szCs w:val="22"/>
              </w:rPr>
            </w:pPr>
            <w:r>
              <w:rPr>
                <w:rFonts w:ascii="Calibri" w:hAnsi="Calibri"/>
                <w:color w:val="000000"/>
                <w:sz w:val="22"/>
                <w:szCs w:val="22"/>
              </w:rPr>
              <w:t xml:space="preserve">R$            </w:t>
            </w:r>
          </w:p>
        </w:tc>
      </w:tr>
    </w:tbl>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Terceiro </w:t>
      </w:r>
      <w:r>
        <w:rPr>
          <w:rFonts w:ascii="Calibri" w:hAnsi="Calibri"/>
          <w:color w:val="000000"/>
          <w:sz w:val="22"/>
          <w:szCs w:val="22"/>
        </w:rPr>
        <w:t xml:space="preserve">– O </w:t>
      </w:r>
      <w:r>
        <w:rPr>
          <w:rFonts w:ascii="Calibri" w:hAnsi="Calibri"/>
          <w:color w:val="000000"/>
          <w:sz w:val="22"/>
          <w:szCs w:val="22"/>
        </w:rPr>
        <w:t xml:space="preserve">MUNICÍPIO </w:t>
      </w:r>
      <w:r>
        <w:rPr>
          <w:rFonts w:ascii="Calibri" w:hAnsi="Calibri"/>
          <w:color w:val="000000"/>
          <w:sz w:val="22"/>
          <w:szCs w:val="22"/>
        </w:rPr>
        <w:t xml:space="preserve">pagará ao </w:t>
      </w:r>
      <w:r>
        <w:rPr>
          <w:rFonts w:ascii="Calibri" w:hAnsi="Calibri"/>
          <w:color w:val="000000"/>
          <w:sz w:val="22"/>
          <w:szCs w:val="22"/>
        </w:rPr>
        <w:t>HOSPITAL</w:t>
      </w:r>
      <w:r>
        <w:rPr>
          <w:rFonts w:ascii="Calibri" w:hAnsi="Calibri"/>
          <w:color w:val="000000"/>
          <w:sz w:val="22"/>
          <w:szCs w:val="22"/>
        </w:rPr>
        <w:t xml:space="preserve">, até o 5º (quinto) dia útil do mês seguinte ao da </w:t>
      </w:r>
      <w:r>
        <w:rPr>
          <w:rFonts w:ascii="Calibri" w:hAnsi="Calibri"/>
          <w:color w:val="000000"/>
          <w:sz w:val="22"/>
          <w:szCs w:val="22"/>
        </w:rPr>
        <w:t>realização dos exames, que deverão constar de relação dos pacientes atendidos e informações pertinentes.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Oitava </w:t>
      </w:r>
      <w:r>
        <w:rPr>
          <w:rFonts w:ascii="Calibri" w:hAnsi="Calibri"/>
          <w:color w:val="000000"/>
          <w:sz w:val="22"/>
          <w:szCs w:val="22"/>
        </w:rPr>
        <w:t xml:space="preserve">– Exames especializados na área de </w:t>
      </w:r>
      <w:r>
        <w:rPr>
          <w:rFonts w:ascii="Calibri" w:hAnsi="Calibri"/>
          <w:color w:val="000000"/>
          <w:sz w:val="22"/>
          <w:szCs w:val="22"/>
        </w:rPr>
        <w:t>Mamografia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 </w:t>
      </w:r>
      <w:r>
        <w:rPr>
          <w:rFonts w:ascii="Calibri" w:hAnsi="Calibri"/>
          <w:color w:val="000000"/>
          <w:sz w:val="22"/>
          <w:szCs w:val="22"/>
        </w:rPr>
        <w:t xml:space="preserve">MUNICÍPIO </w:t>
      </w:r>
      <w:r>
        <w:rPr>
          <w:rFonts w:ascii="Calibri" w:hAnsi="Calibri"/>
          <w:color w:val="000000"/>
          <w:sz w:val="22"/>
          <w:szCs w:val="22"/>
        </w:rPr>
        <w:t>deverá agendar previamente os exames a serem realizados, confor</w:t>
      </w:r>
      <w:r>
        <w:rPr>
          <w:rFonts w:ascii="Calibri" w:hAnsi="Calibri"/>
          <w:color w:val="000000"/>
          <w:sz w:val="22"/>
          <w:szCs w:val="22"/>
        </w:rPr>
        <w:t xml:space="preserve">me a disponibilidade do </w:t>
      </w:r>
      <w:r>
        <w:rPr>
          <w:rFonts w:ascii="Calibri" w:hAnsi="Calibri"/>
          <w:color w:val="000000"/>
          <w:sz w:val="22"/>
          <w:szCs w:val="22"/>
        </w:rPr>
        <w:t>HOSPITAL</w:t>
      </w:r>
      <w:r>
        <w:rPr>
          <w:rFonts w:ascii="Calibri" w:hAnsi="Calibri"/>
          <w:color w:val="000000"/>
          <w:sz w:val="22"/>
          <w:szCs w:val="22"/>
        </w:rPr>
        <w:t>, num limite máximo de 120 (cento e vinte) exames ao mês.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Os pacientes encaminhados pelo </w:t>
      </w:r>
      <w:r>
        <w:rPr>
          <w:rFonts w:ascii="Calibri" w:hAnsi="Calibri"/>
          <w:color w:val="000000"/>
          <w:sz w:val="22"/>
          <w:szCs w:val="22"/>
        </w:rPr>
        <w:t>MUNICÍPIO</w:t>
      </w:r>
      <w:r>
        <w:rPr>
          <w:rFonts w:ascii="Calibri" w:hAnsi="Calibri"/>
          <w:color w:val="000000"/>
          <w:sz w:val="22"/>
          <w:szCs w:val="22"/>
        </w:rPr>
        <w:t xml:space="preserve"> deverão apresentar requisição médica e autorização para o exame.</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Nona </w:t>
      </w:r>
      <w:r>
        <w:rPr>
          <w:rFonts w:ascii="Calibri" w:hAnsi="Calibri"/>
          <w:color w:val="000000"/>
          <w:sz w:val="22"/>
          <w:szCs w:val="22"/>
        </w:rPr>
        <w:t>–</w:t>
      </w:r>
      <w:r>
        <w:rPr>
          <w:rFonts w:ascii="Calibri" w:hAnsi="Calibri"/>
          <w:color w:val="000000"/>
          <w:sz w:val="22"/>
          <w:szCs w:val="22"/>
        </w:rPr>
        <w:t xml:space="preserve"> </w:t>
      </w:r>
      <w:r>
        <w:rPr>
          <w:rFonts w:ascii="Calibri" w:hAnsi="Calibri"/>
          <w:color w:val="000000"/>
          <w:sz w:val="22"/>
          <w:szCs w:val="22"/>
        </w:rPr>
        <w:t>Consultas, exames e procedimento</w:t>
      </w:r>
      <w:r>
        <w:rPr>
          <w:rFonts w:ascii="Calibri" w:hAnsi="Calibri"/>
          <w:color w:val="000000"/>
          <w:sz w:val="22"/>
          <w:szCs w:val="22"/>
        </w:rPr>
        <w:t xml:space="preserve">s cirúrgicos especializados na área de </w:t>
      </w:r>
      <w:proofErr w:type="spellStart"/>
      <w:r>
        <w:rPr>
          <w:rFonts w:ascii="Calibri" w:hAnsi="Calibri"/>
          <w:color w:val="000000"/>
          <w:sz w:val="22"/>
          <w:szCs w:val="22"/>
        </w:rPr>
        <w:t>Gastroenterologia</w:t>
      </w:r>
      <w:proofErr w:type="spellEnd"/>
      <w:r>
        <w:rPr>
          <w:rFonts w:ascii="Calibri" w:hAnsi="Calibri"/>
          <w:color w:val="000000"/>
          <w:sz w:val="22"/>
          <w:szCs w:val="22"/>
        </w:rPr>
        <w:t xml:space="preserve">, </w:t>
      </w:r>
      <w:r>
        <w:rPr>
          <w:rFonts w:ascii="Calibri" w:hAnsi="Calibri"/>
          <w:color w:val="000000"/>
          <w:sz w:val="22"/>
          <w:szCs w:val="22"/>
        </w:rPr>
        <w:t>Endoscopia Digestiva Alta e Baixa e Cirurgia Digestiva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Primeiro </w:t>
      </w:r>
      <w:r>
        <w:rPr>
          <w:rFonts w:ascii="Calibri" w:hAnsi="Calibri"/>
          <w:color w:val="000000"/>
          <w:sz w:val="22"/>
          <w:szCs w:val="22"/>
        </w:rPr>
        <w:t xml:space="preserve">– O </w:t>
      </w:r>
      <w:r>
        <w:rPr>
          <w:rFonts w:ascii="Calibri" w:hAnsi="Calibri"/>
          <w:color w:val="000000"/>
          <w:sz w:val="22"/>
          <w:szCs w:val="22"/>
        </w:rPr>
        <w:t xml:space="preserve">MUNICÍPIO </w:t>
      </w:r>
      <w:r>
        <w:rPr>
          <w:rFonts w:ascii="Calibri" w:hAnsi="Calibri"/>
          <w:color w:val="000000"/>
          <w:sz w:val="22"/>
          <w:szCs w:val="22"/>
        </w:rPr>
        <w:t xml:space="preserve">deverá agendar previamente os exames, de acordo com a disponibilidade do </w:t>
      </w:r>
      <w:r>
        <w:rPr>
          <w:rFonts w:ascii="Calibri" w:hAnsi="Calibri"/>
          <w:color w:val="000000"/>
          <w:sz w:val="22"/>
          <w:szCs w:val="22"/>
        </w:rPr>
        <w:t>HOSPITAL;</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Previamente à realizaç</w:t>
      </w:r>
      <w:r>
        <w:rPr>
          <w:rFonts w:ascii="Calibri" w:hAnsi="Calibri"/>
          <w:color w:val="000000"/>
          <w:sz w:val="22"/>
          <w:szCs w:val="22"/>
        </w:rPr>
        <w:t xml:space="preserve">ão dos exames,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 xml:space="preserve">HOSPITAL </w:t>
      </w:r>
      <w:r>
        <w:rPr>
          <w:rFonts w:ascii="Calibri" w:hAnsi="Calibri"/>
          <w:color w:val="000000"/>
          <w:sz w:val="22"/>
          <w:szCs w:val="22"/>
        </w:rPr>
        <w:t>a competente autorização.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Terceiro</w:t>
      </w:r>
      <w:r>
        <w:rPr>
          <w:rFonts w:ascii="Calibri" w:hAnsi="Calibri"/>
          <w:color w:val="000000"/>
          <w:sz w:val="22"/>
          <w:szCs w:val="22"/>
        </w:rPr>
        <w:t xml:space="preserve"> – Pela realização dos exames, o </w:t>
      </w:r>
      <w:r>
        <w:rPr>
          <w:rFonts w:ascii="Calibri" w:hAnsi="Calibri"/>
          <w:color w:val="000000"/>
          <w:sz w:val="22"/>
          <w:szCs w:val="22"/>
        </w:rPr>
        <w:t xml:space="preserve">MUNICÍPIO </w:t>
      </w:r>
      <w:r>
        <w:rPr>
          <w:rFonts w:ascii="Calibri" w:hAnsi="Calibri"/>
          <w:color w:val="000000"/>
          <w:sz w:val="22"/>
          <w:szCs w:val="22"/>
        </w:rPr>
        <w:t xml:space="preserve">pagará ao </w:t>
      </w:r>
      <w:r>
        <w:rPr>
          <w:rFonts w:ascii="Calibri" w:hAnsi="Calibri"/>
          <w:color w:val="000000"/>
          <w:sz w:val="22"/>
          <w:szCs w:val="22"/>
        </w:rPr>
        <w:t>HOSPITAL</w:t>
      </w:r>
      <w:r>
        <w:rPr>
          <w:rFonts w:ascii="Calibri" w:hAnsi="Calibri"/>
          <w:color w:val="000000"/>
          <w:sz w:val="22"/>
          <w:szCs w:val="22"/>
        </w:rPr>
        <w:t xml:space="preserve">, até o 5º (quinto) dia útil do mês seguinte à prestação dos serviços, os seguintes valores, a título </w:t>
      </w:r>
      <w:r>
        <w:rPr>
          <w:rFonts w:ascii="Calibri" w:hAnsi="Calibri"/>
          <w:color w:val="000000"/>
          <w:sz w:val="22"/>
          <w:szCs w:val="22"/>
        </w:rPr>
        <w:t>de complementação: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 para consultas: R$ R$ 117,54 (CENTO E DEZESSETE REAIS E CINQUENTA E QUATRO CENTAVOS)</w:t>
      </w:r>
    </w:p>
    <w:p w:rsidR="00B76D53" w:rsidRDefault="00DB29E4">
      <w:pPr>
        <w:pStyle w:val="Standard"/>
        <w:ind w:left="1134" w:right="1134"/>
        <w:jc w:val="both"/>
        <w:rPr>
          <w:rFonts w:ascii="Calibri" w:hAnsi="Calibri"/>
          <w:color w:val="000000"/>
          <w:sz w:val="22"/>
          <w:szCs w:val="22"/>
        </w:rPr>
      </w:pPr>
      <w:r>
        <w:rPr>
          <w:rFonts w:ascii="Calibri" w:eastAsia="Bookman Old Style" w:hAnsi="Calibri"/>
          <w:color w:val="000000"/>
          <w:sz w:val="22"/>
          <w:szCs w:val="22"/>
        </w:rPr>
        <w:t xml:space="preserve"> </w:t>
      </w:r>
      <w:r>
        <w:rPr>
          <w:rFonts w:ascii="Calibri" w:hAnsi="Calibri"/>
          <w:color w:val="000000"/>
          <w:sz w:val="22"/>
          <w:szCs w:val="22"/>
        </w:rPr>
        <w:t>b) para endoscopia R$131,09 por exame</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lastRenderedPageBreak/>
        <w:t>c) para colonoscopia R$ 241,61</w:t>
      </w:r>
      <w:proofErr w:type="gramStart"/>
      <w:r>
        <w:rPr>
          <w:rFonts w:ascii="Calibri" w:hAnsi="Calibri"/>
          <w:color w:val="000000"/>
          <w:sz w:val="22"/>
          <w:szCs w:val="22"/>
        </w:rPr>
        <w:t xml:space="preserve">  </w:t>
      </w:r>
      <w:proofErr w:type="gramEnd"/>
      <w:r>
        <w:rPr>
          <w:rFonts w:ascii="Calibri" w:hAnsi="Calibri"/>
          <w:color w:val="000000"/>
          <w:sz w:val="22"/>
          <w:szCs w:val="22"/>
        </w:rPr>
        <w:t>por exame</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d) para </w:t>
      </w:r>
      <w:proofErr w:type="spellStart"/>
      <w:r>
        <w:rPr>
          <w:rFonts w:ascii="Calibri" w:hAnsi="Calibri"/>
          <w:color w:val="000000"/>
          <w:sz w:val="22"/>
          <w:szCs w:val="22"/>
        </w:rPr>
        <w:t>polipectomia</w:t>
      </w:r>
      <w:proofErr w:type="spellEnd"/>
      <w:r>
        <w:rPr>
          <w:rFonts w:ascii="Calibri" w:hAnsi="Calibri"/>
          <w:color w:val="000000"/>
          <w:sz w:val="22"/>
          <w:szCs w:val="22"/>
        </w:rPr>
        <w:t xml:space="preserve"> de cólon: R$ 128,52 por procedimento (não preci</w:t>
      </w:r>
      <w:r>
        <w:rPr>
          <w:rFonts w:ascii="Calibri" w:hAnsi="Calibri"/>
          <w:color w:val="000000"/>
          <w:sz w:val="22"/>
          <w:szCs w:val="22"/>
        </w:rPr>
        <w:t>sando de autorização prévia)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e) para teste de </w:t>
      </w:r>
      <w:proofErr w:type="spellStart"/>
      <w:r>
        <w:rPr>
          <w:rFonts w:ascii="Calibri" w:hAnsi="Calibri"/>
          <w:color w:val="000000"/>
          <w:sz w:val="22"/>
          <w:szCs w:val="22"/>
        </w:rPr>
        <w:t>urease</w:t>
      </w:r>
      <w:proofErr w:type="spellEnd"/>
      <w:r>
        <w:rPr>
          <w:rFonts w:ascii="Calibri" w:hAnsi="Calibri"/>
          <w:color w:val="000000"/>
          <w:sz w:val="22"/>
          <w:szCs w:val="22"/>
        </w:rPr>
        <w:t>: R$ 12,85 por procedimento (não precisando de autorização prévia)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Décima </w:t>
      </w:r>
      <w:r>
        <w:rPr>
          <w:rFonts w:ascii="Calibri" w:hAnsi="Calibri"/>
          <w:color w:val="000000"/>
          <w:sz w:val="22"/>
          <w:szCs w:val="22"/>
        </w:rPr>
        <w:t xml:space="preserve">– Consultas, exames e procedimentos cirúrgicos especializados na área de </w:t>
      </w:r>
      <w:r>
        <w:rPr>
          <w:rFonts w:ascii="Calibri" w:hAnsi="Calibri"/>
          <w:color w:val="000000"/>
          <w:sz w:val="22"/>
          <w:szCs w:val="22"/>
        </w:rPr>
        <w:t>Urologia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Primeiro </w:t>
      </w:r>
      <w:r>
        <w:rPr>
          <w:rFonts w:ascii="Calibri" w:hAnsi="Calibri"/>
          <w:color w:val="000000"/>
          <w:sz w:val="22"/>
          <w:szCs w:val="22"/>
        </w:rPr>
        <w:t xml:space="preserve">– O </w:t>
      </w:r>
      <w:r>
        <w:rPr>
          <w:rFonts w:ascii="Calibri" w:hAnsi="Calibri"/>
          <w:color w:val="000000"/>
          <w:sz w:val="22"/>
          <w:szCs w:val="22"/>
        </w:rPr>
        <w:t xml:space="preserve">MUNICÍPIO </w:t>
      </w:r>
      <w:r>
        <w:rPr>
          <w:rFonts w:ascii="Calibri" w:hAnsi="Calibri"/>
          <w:color w:val="000000"/>
          <w:sz w:val="22"/>
          <w:szCs w:val="22"/>
        </w:rPr>
        <w:t xml:space="preserve">deverá </w:t>
      </w:r>
      <w:r>
        <w:rPr>
          <w:rFonts w:ascii="Calibri" w:hAnsi="Calibri"/>
          <w:color w:val="000000"/>
          <w:sz w:val="22"/>
          <w:szCs w:val="22"/>
        </w:rPr>
        <w:t xml:space="preserve">agendar previamente as consultas, exames e procedimentos cirúrgicos, de acordo com a disponibilidade do </w:t>
      </w:r>
      <w:r>
        <w:rPr>
          <w:rFonts w:ascii="Calibri" w:hAnsi="Calibri"/>
          <w:color w:val="000000"/>
          <w:sz w:val="22"/>
          <w:szCs w:val="22"/>
        </w:rPr>
        <w:t>HOSPITAL.</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Previamente ao atendimento,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HOSPITAL</w:t>
      </w:r>
      <w:r>
        <w:rPr>
          <w:rFonts w:ascii="Calibri" w:hAnsi="Calibri"/>
          <w:color w:val="000000"/>
          <w:sz w:val="22"/>
          <w:szCs w:val="22"/>
        </w:rPr>
        <w:t xml:space="preserve"> a</w:t>
      </w:r>
      <w:r>
        <w:rPr>
          <w:rFonts w:ascii="Calibri" w:hAnsi="Calibri"/>
          <w:color w:val="000000"/>
          <w:sz w:val="22"/>
          <w:szCs w:val="22"/>
        </w:rPr>
        <w:t xml:space="preserve"> </w:t>
      </w:r>
      <w:r>
        <w:rPr>
          <w:rFonts w:ascii="Calibri" w:hAnsi="Calibri"/>
          <w:color w:val="000000"/>
          <w:sz w:val="22"/>
          <w:szCs w:val="22"/>
        </w:rPr>
        <w:t>competente autorização.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Terceiro </w:t>
      </w:r>
      <w:r>
        <w:rPr>
          <w:rFonts w:ascii="Calibri" w:hAnsi="Calibri"/>
          <w:color w:val="000000"/>
          <w:sz w:val="22"/>
          <w:szCs w:val="22"/>
        </w:rPr>
        <w:t xml:space="preserve">– Em pagamento às consultas, exames e procedimentos cirúrgicos, o </w:t>
      </w:r>
      <w:r>
        <w:rPr>
          <w:rFonts w:ascii="Calibri" w:hAnsi="Calibri"/>
          <w:color w:val="000000"/>
          <w:sz w:val="22"/>
          <w:szCs w:val="22"/>
        </w:rPr>
        <w:t xml:space="preserve">MUNICÍPIO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xml:space="preserve">, até o 5º. (quinto) dia útil do mês seguinte ao </w:t>
      </w:r>
      <w:r>
        <w:rPr>
          <w:rFonts w:ascii="Calibri" w:hAnsi="Calibri"/>
          <w:color w:val="000000"/>
          <w:sz w:val="22"/>
          <w:szCs w:val="22"/>
        </w:rPr>
        <w:t>da prestação dos serviços, os seguintes valores, a título de complementação: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-R$ 117,54 (CENTO E DEZESSETE REAIS E CINQUENTA E QUATRO CENTAVOS) POR CONSULTA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-R$ 610,96 por procedimento de vasectomia bilateral;</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--R$ 427,67</w:t>
      </w:r>
      <w:proofErr w:type="gramStart"/>
      <w:r>
        <w:rPr>
          <w:rFonts w:ascii="Calibri" w:hAnsi="Calibri"/>
          <w:color w:val="000000"/>
          <w:sz w:val="22"/>
          <w:szCs w:val="22"/>
        </w:rPr>
        <w:t xml:space="preserve">  </w:t>
      </w:r>
      <w:proofErr w:type="gramEnd"/>
      <w:r>
        <w:rPr>
          <w:rFonts w:ascii="Calibri" w:hAnsi="Calibri"/>
          <w:color w:val="000000"/>
          <w:sz w:val="22"/>
          <w:szCs w:val="22"/>
        </w:rPr>
        <w:t>por procedimento de eletrocoagul</w:t>
      </w:r>
      <w:r>
        <w:rPr>
          <w:rFonts w:ascii="Calibri" w:hAnsi="Calibri"/>
          <w:color w:val="000000"/>
          <w:sz w:val="22"/>
          <w:szCs w:val="22"/>
        </w:rPr>
        <w:t>ação de lesões cutâneas;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-R$ 488,76</w:t>
      </w:r>
      <w:proofErr w:type="gramStart"/>
      <w:r>
        <w:rPr>
          <w:rFonts w:ascii="Calibri" w:hAnsi="Calibri"/>
          <w:color w:val="000000"/>
          <w:sz w:val="22"/>
          <w:szCs w:val="22"/>
        </w:rPr>
        <w:t xml:space="preserve">  </w:t>
      </w:r>
      <w:proofErr w:type="gramEnd"/>
      <w:r>
        <w:rPr>
          <w:rFonts w:ascii="Calibri" w:hAnsi="Calibri"/>
          <w:color w:val="000000"/>
          <w:sz w:val="22"/>
          <w:szCs w:val="22"/>
        </w:rPr>
        <w:t>por procedimento de biópsia de próstata;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-R$ 391,01 por procedimento de </w:t>
      </w:r>
      <w:proofErr w:type="spellStart"/>
      <w:r>
        <w:rPr>
          <w:rFonts w:ascii="Calibri" w:hAnsi="Calibri"/>
          <w:color w:val="000000"/>
          <w:sz w:val="22"/>
          <w:szCs w:val="22"/>
        </w:rPr>
        <w:t>cistoscopia</w:t>
      </w:r>
      <w:proofErr w:type="spellEnd"/>
      <w:r>
        <w:rPr>
          <w:rFonts w:ascii="Calibri" w:hAnsi="Calibri"/>
          <w:color w:val="000000"/>
          <w:sz w:val="22"/>
          <w:szCs w:val="22"/>
        </w:rPr>
        <w:t>/</w:t>
      </w:r>
      <w:proofErr w:type="spellStart"/>
      <w:r>
        <w:rPr>
          <w:rFonts w:ascii="Calibri" w:hAnsi="Calibri"/>
          <w:color w:val="000000"/>
          <w:sz w:val="22"/>
          <w:szCs w:val="22"/>
        </w:rPr>
        <w:t>uretroscopia</w:t>
      </w:r>
      <w:proofErr w:type="spellEnd"/>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-R$ 2.443,84 por procedimento de ressecção endoscópica de próstata;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-R$ 2.443,84 por procedimento de ressecção endoscópic</w:t>
      </w:r>
      <w:r>
        <w:rPr>
          <w:rFonts w:ascii="Calibri" w:hAnsi="Calibri"/>
          <w:color w:val="000000"/>
          <w:sz w:val="22"/>
          <w:szCs w:val="22"/>
        </w:rPr>
        <w:t>a de tumor vesical;</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Décima Primeira</w:t>
      </w:r>
      <w:r>
        <w:rPr>
          <w:rFonts w:ascii="Calibri" w:hAnsi="Calibri"/>
          <w:color w:val="000000"/>
          <w:sz w:val="22"/>
          <w:szCs w:val="22"/>
        </w:rPr>
        <w:t xml:space="preserve"> – Consultas especializadas na área de </w:t>
      </w:r>
      <w:r>
        <w:rPr>
          <w:rFonts w:ascii="Calibri" w:hAnsi="Calibri"/>
          <w:color w:val="000000"/>
          <w:sz w:val="22"/>
          <w:szCs w:val="22"/>
        </w:rPr>
        <w:t>Psiquiatria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 </w:t>
      </w:r>
      <w:r>
        <w:rPr>
          <w:rFonts w:ascii="Calibri" w:hAnsi="Calibri"/>
          <w:color w:val="000000"/>
          <w:sz w:val="22"/>
          <w:szCs w:val="22"/>
        </w:rPr>
        <w:t xml:space="preserve">MUNICÍPIO </w:t>
      </w:r>
      <w:r>
        <w:rPr>
          <w:rFonts w:ascii="Calibri" w:hAnsi="Calibri"/>
          <w:color w:val="000000"/>
          <w:sz w:val="22"/>
          <w:szCs w:val="22"/>
        </w:rPr>
        <w:t xml:space="preserve">deverá agendar previamente as consultas, de acordo com a disponibilidade do </w:t>
      </w:r>
      <w:r>
        <w:rPr>
          <w:rFonts w:ascii="Calibri" w:hAnsi="Calibri"/>
          <w:color w:val="000000"/>
          <w:sz w:val="22"/>
          <w:szCs w:val="22"/>
        </w:rPr>
        <w:t>HOSPITAL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Previamente ao atendimento, o </w:t>
      </w:r>
      <w:r>
        <w:rPr>
          <w:rFonts w:ascii="Calibri" w:hAnsi="Calibri"/>
          <w:color w:val="000000"/>
          <w:sz w:val="22"/>
          <w:szCs w:val="22"/>
        </w:rPr>
        <w:t>MUNICÍP</w:t>
      </w:r>
      <w:r>
        <w:rPr>
          <w:rFonts w:ascii="Calibri" w:hAnsi="Calibri"/>
          <w:color w:val="000000"/>
          <w:sz w:val="22"/>
          <w:szCs w:val="22"/>
        </w:rPr>
        <w:t xml:space="preserve">IO </w:t>
      </w:r>
      <w:r>
        <w:rPr>
          <w:rFonts w:ascii="Calibri" w:hAnsi="Calibri"/>
          <w:color w:val="000000"/>
          <w:sz w:val="22"/>
          <w:szCs w:val="22"/>
        </w:rPr>
        <w:t xml:space="preserve">deverá encaminhar ao </w:t>
      </w:r>
      <w:r>
        <w:rPr>
          <w:rFonts w:ascii="Calibri" w:hAnsi="Calibri"/>
          <w:color w:val="000000"/>
          <w:sz w:val="22"/>
          <w:szCs w:val="22"/>
        </w:rPr>
        <w:t>HOSPITAL</w:t>
      </w:r>
      <w:r>
        <w:rPr>
          <w:rFonts w:ascii="Calibri" w:hAnsi="Calibri"/>
          <w:color w:val="000000"/>
          <w:sz w:val="22"/>
          <w:szCs w:val="22"/>
        </w:rPr>
        <w:t xml:space="preserve"> a competente autorização.</w:t>
      </w:r>
    </w:p>
    <w:p w:rsidR="00B76D53" w:rsidRDefault="00DB29E4">
      <w:pPr>
        <w:pStyle w:val="Standard"/>
        <w:ind w:left="1134" w:right="1134"/>
        <w:rPr>
          <w:rFonts w:ascii="Calibri" w:hAnsi="Calibri"/>
          <w:color w:val="000000"/>
          <w:sz w:val="22"/>
          <w:szCs w:val="22"/>
        </w:rPr>
      </w:pPr>
      <w:r>
        <w:rPr>
          <w:rFonts w:ascii="Calibri" w:hAnsi="Calibri"/>
          <w:color w:val="000000"/>
          <w:sz w:val="22"/>
          <w:szCs w:val="22"/>
        </w:rPr>
        <w:t>§ Terceiro</w:t>
      </w:r>
      <w:r>
        <w:rPr>
          <w:rFonts w:ascii="Calibri" w:hAnsi="Calibri"/>
          <w:color w:val="000000"/>
          <w:sz w:val="22"/>
          <w:szCs w:val="22"/>
        </w:rPr>
        <w:t xml:space="preserve"> – Em pagamento às consultas, o </w:t>
      </w:r>
      <w:r>
        <w:rPr>
          <w:rFonts w:ascii="Calibri" w:hAnsi="Calibri"/>
          <w:color w:val="000000"/>
          <w:sz w:val="22"/>
          <w:szCs w:val="22"/>
        </w:rPr>
        <w:t>MUNICÍPIO</w:t>
      </w:r>
      <w:r>
        <w:rPr>
          <w:rFonts w:ascii="Calibri" w:hAnsi="Calibri"/>
          <w:color w:val="000000"/>
          <w:sz w:val="22"/>
          <w:szCs w:val="22"/>
        </w:rPr>
        <w:t xml:space="preserve"> repassará ao </w:t>
      </w:r>
      <w:r>
        <w:rPr>
          <w:rFonts w:ascii="Calibri" w:hAnsi="Calibri"/>
          <w:color w:val="000000"/>
          <w:sz w:val="22"/>
          <w:szCs w:val="22"/>
        </w:rPr>
        <w:t>HOSPITAL</w:t>
      </w:r>
      <w:r>
        <w:rPr>
          <w:rFonts w:ascii="Calibri" w:hAnsi="Calibri"/>
          <w:color w:val="000000"/>
          <w:sz w:val="22"/>
          <w:szCs w:val="22"/>
        </w:rPr>
        <w:t>, até o 5º. (quinto) dia útil do mês seguinte ao da prestação dos serviços, o valor de</w:t>
      </w:r>
      <w:proofErr w:type="gramStart"/>
      <w:r>
        <w:rPr>
          <w:rFonts w:ascii="Calibri" w:hAnsi="Calibri"/>
          <w:color w:val="000000"/>
          <w:sz w:val="22"/>
          <w:szCs w:val="22"/>
        </w:rPr>
        <w:t xml:space="preserve">  </w:t>
      </w:r>
      <w:proofErr w:type="gramEnd"/>
      <w:r>
        <w:rPr>
          <w:rFonts w:ascii="Calibri" w:hAnsi="Calibri"/>
          <w:color w:val="000000"/>
          <w:sz w:val="22"/>
          <w:szCs w:val="22"/>
        </w:rPr>
        <w:t>R$ 117,54 (CENTO E DEZESSETE REAIS E</w:t>
      </w:r>
      <w:r>
        <w:rPr>
          <w:rFonts w:ascii="Calibri" w:hAnsi="Calibri"/>
          <w:color w:val="000000"/>
          <w:sz w:val="22"/>
          <w:szCs w:val="22"/>
        </w:rPr>
        <w:t xml:space="preserve"> CINQUENTA E QUATRO CENTAVOS) por consulta, a título de complementação.</w:t>
      </w:r>
    </w:p>
    <w:p w:rsidR="00B76D53" w:rsidRDefault="00DB29E4">
      <w:pPr>
        <w:pStyle w:val="Standard"/>
        <w:ind w:left="1134" w:right="1134"/>
        <w:jc w:val="both"/>
        <w:rPr>
          <w:rFonts w:ascii="Calibri" w:hAnsi="Calibri"/>
          <w:color w:val="000000"/>
          <w:sz w:val="22"/>
          <w:szCs w:val="22"/>
        </w:rPr>
      </w:pPr>
      <w:r>
        <w:rPr>
          <w:rFonts w:ascii="Calibri" w:eastAsia="Bookman Old Style" w:hAnsi="Calibri"/>
          <w:color w:val="000000"/>
          <w:sz w:val="22"/>
          <w:szCs w:val="22"/>
        </w:rPr>
        <w:t xml:space="preserve"> </w:t>
      </w:r>
      <w:r>
        <w:rPr>
          <w:rFonts w:ascii="Calibri" w:hAnsi="Calibri"/>
          <w:color w:val="000000"/>
          <w:sz w:val="22"/>
          <w:szCs w:val="22"/>
        </w:rPr>
        <w:t>Cláusula Décima Segunda</w:t>
      </w:r>
      <w:r>
        <w:rPr>
          <w:rFonts w:ascii="Calibri" w:hAnsi="Calibri"/>
          <w:color w:val="000000"/>
          <w:sz w:val="22"/>
          <w:szCs w:val="22"/>
        </w:rPr>
        <w:t xml:space="preserve"> – Consultas especializadas na área de </w:t>
      </w:r>
      <w:r>
        <w:rPr>
          <w:rFonts w:ascii="Calibri" w:hAnsi="Calibri"/>
          <w:color w:val="000000"/>
          <w:sz w:val="22"/>
          <w:szCs w:val="22"/>
        </w:rPr>
        <w:t>Otorrinolaringologia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 </w:t>
      </w:r>
      <w:r>
        <w:rPr>
          <w:rFonts w:ascii="Calibri" w:hAnsi="Calibri"/>
          <w:color w:val="000000"/>
          <w:sz w:val="22"/>
          <w:szCs w:val="22"/>
        </w:rPr>
        <w:t>MUNICÍPIO</w:t>
      </w:r>
      <w:r>
        <w:rPr>
          <w:rFonts w:ascii="Calibri" w:hAnsi="Calibri"/>
          <w:color w:val="000000"/>
          <w:sz w:val="22"/>
          <w:szCs w:val="22"/>
        </w:rPr>
        <w:t xml:space="preserve"> deverá agendar previamente as consultas, de acordo com a disponibilidade do </w:t>
      </w:r>
      <w:r>
        <w:rPr>
          <w:rFonts w:ascii="Calibri" w:hAnsi="Calibri"/>
          <w:color w:val="000000"/>
          <w:sz w:val="22"/>
          <w:szCs w:val="22"/>
        </w:rPr>
        <w:t>HOSPITAL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Previamente ao atendimento, o </w:t>
      </w:r>
      <w:r>
        <w:rPr>
          <w:rFonts w:ascii="Calibri" w:hAnsi="Calibri"/>
          <w:color w:val="000000"/>
          <w:sz w:val="22"/>
          <w:szCs w:val="22"/>
        </w:rPr>
        <w:t>MUNICÍPIO</w:t>
      </w:r>
      <w:r>
        <w:rPr>
          <w:rFonts w:ascii="Calibri" w:hAnsi="Calibri"/>
          <w:color w:val="000000"/>
          <w:sz w:val="22"/>
          <w:szCs w:val="22"/>
        </w:rPr>
        <w:t xml:space="preserve"> deverá encaminhar ao </w:t>
      </w:r>
      <w:r>
        <w:rPr>
          <w:rFonts w:ascii="Calibri" w:hAnsi="Calibri"/>
          <w:color w:val="000000"/>
          <w:sz w:val="22"/>
          <w:szCs w:val="22"/>
        </w:rPr>
        <w:t>HOSPITAL</w:t>
      </w:r>
      <w:r>
        <w:rPr>
          <w:rFonts w:ascii="Calibri" w:hAnsi="Calibri"/>
          <w:color w:val="000000"/>
          <w:sz w:val="22"/>
          <w:szCs w:val="22"/>
        </w:rPr>
        <w:t xml:space="preserve"> a competente autorização.</w:t>
      </w:r>
    </w:p>
    <w:p w:rsidR="00B76D53" w:rsidRDefault="00DB29E4">
      <w:pPr>
        <w:pStyle w:val="Standard"/>
        <w:ind w:left="1134" w:right="1134"/>
        <w:rPr>
          <w:rFonts w:ascii="Calibri" w:hAnsi="Calibri"/>
          <w:color w:val="000000"/>
          <w:sz w:val="22"/>
          <w:szCs w:val="22"/>
        </w:rPr>
      </w:pPr>
      <w:r>
        <w:rPr>
          <w:rFonts w:ascii="Calibri" w:hAnsi="Calibri"/>
          <w:color w:val="000000"/>
          <w:sz w:val="22"/>
          <w:szCs w:val="22"/>
        </w:rPr>
        <w:t xml:space="preserve">§ Terceiro </w:t>
      </w:r>
      <w:r>
        <w:rPr>
          <w:rFonts w:ascii="Calibri" w:hAnsi="Calibri"/>
          <w:color w:val="000000"/>
          <w:sz w:val="22"/>
          <w:szCs w:val="22"/>
        </w:rPr>
        <w:t xml:space="preserve">– Em pagamento às consultas, o </w:t>
      </w:r>
      <w:r>
        <w:rPr>
          <w:rFonts w:ascii="Calibri" w:hAnsi="Calibri"/>
          <w:color w:val="000000"/>
          <w:sz w:val="22"/>
          <w:szCs w:val="22"/>
        </w:rPr>
        <w:t>MUNIC</w:t>
      </w:r>
      <w:r>
        <w:rPr>
          <w:rFonts w:ascii="Calibri" w:hAnsi="Calibri"/>
          <w:color w:val="000000"/>
          <w:sz w:val="22"/>
          <w:szCs w:val="22"/>
        </w:rPr>
        <w:t>ÍPIO</w:t>
      </w:r>
      <w:r>
        <w:rPr>
          <w:rFonts w:ascii="Calibri" w:hAnsi="Calibri"/>
          <w:color w:val="000000"/>
          <w:sz w:val="22"/>
          <w:szCs w:val="22"/>
        </w:rPr>
        <w:t xml:space="preserve"> repassará ao </w:t>
      </w:r>
      <w:r>
        <w:rPr>
          <w:rFonts w:ascii="Calibri" w:hAnsi="Calibri"/>
          <w:color w:val="000000"/>
          <w:sz w:val="22"/>
          <w:szCs w:val="22"/>
        </w:rPr>
        <w:t>HOSPITAL</w:t>
      </w:r>
      <w:r>
        <w:rPr>
          <w:rFonts w:ascii="Calibri" w:hAnsi="Calibri"/>
          <w:color w:val="000000"/>
          <w:sz w:val="22"/>
          <w:szCs w:val="22"/>
        </w:rPr>
        <w:t>, até o 5º. (quinto) dia útil do mês seguinte ao da prestação dos serviços, o valor de R$ 117,54 (CENTO E DEZESSETE REAIS E CINQUENTA E QUATRO CENTAVOS) por consulta, a título de complementação.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Décima Terceira </w:t>
      </w:r>
      <w:r>
        <w:rPr>
          <w:rFonts w:ascii="Calibri" w:hAnsi="Calibri"/>
          <w:color w:val="000000"/>
          <w:sz w:val="22"/>
          <w:szCs w:val="22"/>
        </w:rPr>
        <w:t>– Serviços</w:t>
      </w:r>
      <w:r>
        <w:rPr>
          <w:rFonts w:ascii="Calibri" w:hAnsi="Calibri"/>
          <w:color w:val="000000"/>
          <w:sz w:val="22"/>
          <w:szCs w:val="22"/>
        </w:rPr>
        <w:t xml:space="preserve"> especializados na área de </w:t>
      </w:r>
      <w:r>
        <w:rPr>
          <w:rFonts w:ascii="Calibri" w:hAnsi="Calibri"/>
          <w:color w:val="000000"/>
          <w:sz w:val="22"/>
          <w:szCs w:val="22"/>
        </w:rPr>
        <w:t>Cardiologia</w:t>
      </w:r>
      <w:r>
        <w:rPr>
          <w:rFonts w:ascii="Calibri" w:hAnsi="Calibri"/>
          <w:color w:val="000000"/>
          <w:sz w:val="22"/>
          <w:szCs w:val="22"/>
        </w:rPr>
        <w:t>, compreendendo consultas e eletrocardiogramas.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Primeiro </w:t>
      </w:r>
      <w:r>
        <w:rPr>
          <w:rFonts w:ascii="Calibri" w:hAnsi="Calibri"/>
          <w:color w:val="000000"/>
          <w:sz w:val="22"/>
          <w:szCs w:val="22"/>
        </w:rPr>
        <w:t xml:space="preserve">– O </w:t>
      </w:r>
      <w:r>
        <w:rPr>
          <w:rFonts w:ascii="Calibri" w:hAnsi="Calibri"/>
          <w:color w:val="000000"/>
          <w:sz w:val="22"/>
          <w:szCs w:val="22"/>
        </w:rPr>
        <w:t xml:space="preserve">MUNICÍPIO </w:t>
      </w:r>
      <w:r>
        <w:rPr>
          <w:rFonts w:ascii="Calibri" w:hAnsi="Calibri"/>
          <w:color w:val="000000"/>
          <w:sz w:val="22"/>
          <w:szCs w:val="22"/>
        </w:rPr>
        <w:t xml:space="preserve">deverá agendar previamente as consultas, de acordo com a disponibilidade do </w:t>
      </w:r>
      <w:r>
        <w:rPr>
          <w:rFonts w:ascii="Calibri" w:hAnsi="Calibri"/>
          <w:color w:val="000000"/>
          <w:sz w:val="22"/>
          <w:szCs w:val="22"/>
        </w:rPr>
        <w:t>HOSPITAL</w:t>
      </w:r>
      <w:r>
        <w:rPr>
          <w:rFonts w:ascii="Calibri" w:hAnsi="Calibri"/>
          <w:color w:val="000000"/>
          <w:sz w:val="22"/>
          <w:szCs w:val="22"/>
        </w:rPr>
        <w:t>. Para a</w:t>
      </w:r>
      <w:proofErr w:type="gramStart"/>
      <w:r>
        <w:rPr>
          <w:rFonts w:ascii="Calibri" w:hAnsi="Calibri"/>
          <w:color w:val="000000"/>
          <w:sz w:val="22"/>
          <w:szCs w:val="22"/>
        </w:rPr>
        <w:t xml:space="preserve">  </w:t>
      </w:r>
      <w:proofErr w:type="gramEnd"/>
      <w:r>
        <w:rPr>
          <w:rFonts w:ascii="Calibri" w:hAnsi="Calibri"/>
          <w:color w:val="000000"/>
          <w:sz w:val="22"/>
          <w:szCs w:val="22"/>
        </w:rPr>
        <w:t>realização de eletrocardiogramas não há necessidade</w:t>
      </w:r>
      <w:r>
        <w:rPr>
          <w:rFonts w:ascii="Calibri" w:hAnsi="Calibri"/>
          <w:color w:val="000000"/>
          <w:sz w:val="22"/>
          <w:szCs w:val="22"/>
        </w:rPr>
        <w:t xml:space="preserve"> de agendamento.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Previamente às consultas e eletrocardiogramas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 xml:space="preserve">HOSPITAL </w:t>
      </w:r>
      <w:r>
        <w:rPr>
          <w:rFonts w:ascii="Calibri" w:hAnsi="Calibri"/>
          <w:color w:val="000000"/>
          <w:sz w:val="22"/>
          <w:szCs w:val="22"/>
        </w:rPr>
        <w:t>a competente autorização.</w:t>
      </w:r>
    </w:p>
    <w:p w:rsidR="00B76D53" w:rsidRDefault="00DB29E4">
      <w:pPr>
        <w:pStyle w:val="Standard"/>
        <w:ind w:left="1134" w:right="1134"/>
        <w:jc w:val="both"/>
        <w:rPr>
          <w:rFonts w:ascii="Calibri" w:hAnsi="Calibri"/>
          <w:color w:val="000000"/>
          <w:sz w:val="22"/>
          <w:szCs w:val="22"/>
        </w:rPr>
      </w:pPr>
      <w:r>
        <w:rPr>
          <w:rFonts w:ascii="Calibri" w:eastAsia="Bookman Old Style" w:hAnsi="Calibri"/>
          <w:color w:val="000000"/>
          <w:sz w:val="22"/>
          <w:szCs w:val="22"/>
        </w:rPr>
        <w:t xml:space="preserve"> </w:t>
      </w:r>
      <w:r>
        <w:rPr>
          <w:rFonts w:ascii="Calibri" w:hAnsi="Calibri"/>
          <w:color w:val="000000"/>
          <w:sz w:val="22"/>
          <w:szCs w:val="22"/>
        </w:rPr>
        <w:t xml:space="preserve">§ Terceiro </w:t>
      </w:r>
      <w:r>
        <w:rPr>
          <w:rFonts w:ascii="Calibri" w:hAnsi="Calibri"/>
          <w:color w:val="000000"/>
          <w:sz w:val="22"/>
          <w:szCs w:val="22"/>
        </w:rPr>
        <w:t xml:space="preserve">– Em pagamento aos serviços, o </w:t>
      </w:r>
      <w:r>
        <w:rPr>
          <w:rFonts w:ascii="Calibri" w:hAnsi="Calibri"/>
          <w:color w:val="000000"/>
          <w:sz w:val="22"/>
          <w:szCs w:val="22"/>
        </w:rPr>
        <w:t xml:space="preserve">MUNICÍPIO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até o 5º (quinto) dia útil do mês se</w:t>
      </w:r>
      <w:r>
        <w:rPr>
          <w:rFonts w:ascii="Calibri" w:hAnsi="Calibri"/>
          <w:color w:val="000000"/>
          <w:sz w:val="22"/>
          <w:szCs w:val="22"/>
        </w:rPr>
        <w:t>guinte à sua realização, a título de complementação, o valor de R$ 117,54 (CENTO E DEZESSETE REAIS E CINQUENTA E QUATRO CENTAVOS) por consulta e de R$ 47,61 por eletrocardiograma.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Décima Quarta </w:t>
      </w:r>
      <w:r>
        <w:rPr>
          <w:rFonts w:ascii="Calibri" w:hAnsi="Calibri"/>
          <w:color w:val="000000"/>
          <w:sz w:val="22"/>
          <w:szCs w:val="22"/>
        </w:rPr>
        <w:t>-</w:t>
      </w:r>
      <w:r>
        <w:rPr>
          <w:rFonts w:ascii="Calibri" w:hAnsi="Calibri"/>
          <w:color w:val="000000"/>
          <w:sz w:val="22"/>
          <w:szCs w:val="22"/>
        </w:rPr>
        <w:t xml:space="preserve"> </w:t>
      </w:r>
      <w:r>
        <w:rPr>
          <w:rFonts w:ascii="Calibri" w:hAnsi="Calibri"/>
          <w:color w:val="000000"/>
          <w:sz w:val="22"/>
          <w:szCs w:val="22"/>
        </w:rPr>
        <w:t xml:space="preserve">Exames especializados de </w:t>
      </w:r>
      <w:r>
        <w:rPr>
          <w:rFonts w:ascii="Calibri" w:hAnsi="Calibri"/>
          <w:color w:val="000000"/>
          <w:sz w:val="22"/>
          <w:szCs w:val="22"/>
        </w:rPr>
        <w:t>Ergometria.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w:t>
      </w:r>
      <w:r>
        <w:rPr>
          <w:rFonts w:ascii="Calibri" w:hAnsi="Calibri"/>
          <w:color w:val="000000"/>
          <w:sz w:val="22"/>
          <w:szCs w:val="22"/>
        </w:rPr>
        <w:t xml:space="preserve"> </w:t>
      </w:r>
      <w:r>
        <w:rPr>
          <w:rFonts w:ascii="Calibri" w:hAnsi="Calibri"/>
          <w:color w:val="000000"/>
          <w:sz w:val="22"/>
          <w:szCs w:val="22"/>
        </w:rPr>
        <w:t xml:space="preserve">MUNICÍPIO </w:t>
      </w:r>
      <w:r>
        <w:rPr>
          <w:rFonts w:ascii="Calibri" w:hAnsi="Calibri"/>
          <w:color w:val="000000"/>
          <w:sz w:val="22"/>
          <w:szCs w:val="22"/>
        </w:rPr>
        <w:t xml:space="preserve">deverá agendar previamente os exames, de acordo com a disponibilidade do </w:t>
      </w:r>
      <w:r>
        <w:rPr>
          <w:rFonts w:ascii="Calibri" w:hAnsi="Calibri"/>
          <w:color w:val="000000"/>
          <w:sz w:val="22"/>
          <w:szCs w:val="22"/>
        </w:rPr>
        <w:t>HOSPITAL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Previamente aos exames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 xml:space="preserve">HOSPITAL </w:t>
      </w:r>
      <w:r>
        <w:rPr>
          <w:rFonts w:ascii="Calibri" w:hAnsi="Calibri"/>
          <w:color w:val="000000"/>
          <w:sz w:val="22"/>
          <w:szCs w:val="22"/>
        </w:rPr>
        <w:t>a competente autorização.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Terceiro</w:t>
      </w:r>
      <w:r>
        <w:rPr>
          <w:rFonts w:ascii="Calibri" w:hAnsi="Calibri"/>
          <w:color w:val="000000"/>
          <w:sz w:val="22"/>
          <w:szCs w:val="22"/>
        </w:rPr>
        <w:t xml:space="preserve"> – Em pagamento aos exames o </w:t>
      </w:r>
      <w:r>
        <w:rPr>
          <w:rFonts w:ascii="Calibri" w:hAnsi="Calibri"/>
          <w:color w:val="000000"/>
          <w:sz w:val="22"/>
          <w:szCs w:val="22"/>
        </w:rPr>
        <w:t xml:space="preserve">MUNICÍPIO </w:t>
      </w:r>
      <w:r>
        <w:rPr>
          <w:rFonts w:ascii="Calibri" w:hAnsi="Calibri"/>
          <w:color w:val="000000"/>
          <w:sz w:val="22"/>
          <w:szCs w:val="22"/>
        </w:rPr>
        <w:t xml:space="preserve">repassará </w:t>
      </w:r>
      <w:r>
        <w:rPr>
          <w:rFonts w:ascii="Calibri" w:hAnsi="Calibri"/>
          <w:color w:val="000000"/>
          <w:sz w:val="22"/>
          <w:szCs w:val="22"/>
        </w:rPr>
        <w:t xml:space="preserve">ao </w:t>
      </w:r>
      <w:r>
        <w:rPr>
          <w:rFonts w:ascii="Calibri" w:hAnsi="Calibri"/>
          <w:color w:val="000000"/>
          <w:sz w:val="22"/>
          <w:szCs w:val="22"/>
        </w:rPr>
        <w:t>HOSPITAL</w:t>
      </w:r>
      <w:r>
        <w:rPr>
          <w:rFonts w:ascii="Calibri" w:hAnsi="Calibri"/>
          <w:color w:val="000000"/>
          <w:sz w:val="22"/>
          <w:szCs w:val="22"/>
        </w:rPr>
        <w:t xml:space="preserve">, até o 5º (quinto) dia útil </w:t>
      </w:r>
      <w:r>
        <w:rPr>
          <w:rFonts w:ascii="Calibri" w:hAnsi="Calibri"/>
          <w:color w:val="000000"/>
          <w:sz w:val="22"/>
          <w:szCs w:val="22"/>
        </w:rPr>
        <w:lastRenderedPageBreak/>
        <w:t>do mês seguinte ao da prestação dos serviços, o valor de R$ 157,29 por exame, a título de complementação.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Décima Quinta</w:t>
      </w:r>
      <w:r>
        <w:rPr>
          <w:rFonts w:ascii="Calibri" w:hAnsi="Calibri"/>
          <w:color w:val="000000"/>
          <w:sz w:val="22"/>
          <w:szCs w:val="22"/>
        </w:rPr>
        <w:t xml:space="preserve"> – Consultas e cirurgias especializadas na área de </w:t>
      </w:r>
      <w:r>
        <w:rPr>
          <w:rFonts w:ascii="Calibri" w:hAnsi="Calibri"/>
          <w:color w:val="000000"/>
          <w:sz w:val="22"/>
          <w:szCs w:val="22"/>
        </w:rPr>
        <w:t>Oftalmologia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 </w:t>
      </w:r>
      <w:r>
        <w:rPr>
          <w:rFonts w:ascii="Calibri" w:hAnsi="Calibri"/>
          <w:color w:val="000000"/>
          <w:sz w:val="22"/>
          <w:szCs w:val="22"/>
        </w:rPr>
        <w:t>MUNICÍPI</w:t>
      </w:r>
      <w:r>
        <w:rPr>
          <w:rFonts w:ascii="Calibri" w:hAnsi="Calibri"/>
          <w:color w:val="000000"/>
          <w:sz w:val="22"/>
          <w:szCs w:val="22"/>
        </w:rPr>
        <w:t xml:space="preserve">O </w:t>
      </w:r>
      <w:r>
        <w:rPr>
          <w:rFonts w:ascii="Calibri" w:hAnsi="Calibri"/>
          <w:color w:val="000000"/>
          <w:sz w:val="22"/>
          <w:szCs w:val="22"/>
        </w:rPr>
        <w:t xml:space="preserve">deverá agendar previamente as consultas, de acordo com a disponibilidade do </w:t>
      </w:r>
      <w:r>
        <w:rPr>
          <w:rFonts w:ascii="Calibri" w:hAnsi="Calibri"/>
          <w:color w:val="000000"/>
          <w:sz w:val="22"/>
          <w:szCs w:val="22"/>
        </w:rPr>
        <w:t>HOSPITAL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Previamente às consultas e cirurgias,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 xml:space="preserve">HOSPITAL </w:t>
      </w:r>
      <w:r>
        <w:rPr>
          <w:rFonts w:ascii="Calibri" w:hAnsi="Calibri"/>
          <w:color w:val="000000"/>
          <w:sz w:val="22"/>
          <w:szCs w:val="22"/>
        </w:rPr>
        <w:t>as competentes autorizações.</w:t>
      </w:r>
    </w:p>
    <w:p w:rsidR="00B76D53" w:rsidRDefault="00DB29E4">
      <w:pPr>
        <w:pStyle w:val="Standard"/>
        <w:ind w:left="1134" w:right="1134"/>
        <w:rPr>
          <w:rFonts w:ascii="Calibri" w:hAnsi="Calibri"/>
          <w:color w:val="000000"/>
          <w:sz w:val="22"/>
          <w:szCs w:val="22"/>
        </w:rPr>
      </w:pPr>
      <w:r>
        <w:rPr>
          <w:rFonts w:ascii="Calibri" w:hAnsi="Calibri"/>
          <w:color w:val="000000"/>
          <w:sz w:val="22"/>
          <w:szCs w:val="22"/>
        </w:rPr>
        <w:t>§ Terceiro</w:t>
      </w:r>
      <w:r>
        <w:rPr>
          <w:rFonts w:ascii="Calibri" w:hAnsi="Calibri"/>
          <w:color w:val="000000"/>
          <w:sz w:val="22"/>
          <w:szCs w:val="22"/>
        </w:rPr>
        <w:t xml:space="preserve"> – Em pagamento às consultas o </w:t>
      </w:r>
      <w:r>
        <w:rPr>
          <w:rFonts w:ascii="Calibri" w:hAnsi="Calibri"/>
          <w:color w:val="000000"/>
          <w:sz w:val="22"/>
          <w:szCs w:val="22"/>
        </w:rPr>
        <w:t xml:space="preserve">MUNICÍPIO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até o 5º (quinto) dia útil do mês seguinte, o valor de R$ 117,54 (CENT</w:t>
      </w:r>
      <w:r>
        <w:rPr>
          <w:rFonts w:ascii="Calibri" w:hAnsi="Calibri"/>
          <w:color w:val="000000"/>
          <w:sz w:val="22"/>
          <w:szCs w:val="22"/>
        </w:rPr>
        <w:t xml:space="preserve">O E DEZESSETE REAIS E CINQUENTA E QUATRO CENTAVOS) por consulta. O valor das cirurgias, que também deve ser repassado no mesmo prazo, será aquele constante da </w:t>
      </w:r>
      <w:r>
        <w:rPr>
          <w:rFonts w:ascii="Calibri" w:hAnsi="Calibri"/>
          <w:color w:val="000000"/>
          <w:sz w:val="22"/>
          <w:szCs w:val="22"/>
        </w:rPr>
        <w:t>Cláusula Quarta – Cirurgias eletivas - § Segundo</w:t>
      </w:r>
      <w:r>
        <w:rPr>
          <w:rFonts w:ascii="Calibri" w:hAnsi="Calibri"/>
          <w:color w:val="000000"/>
          <w:sz w:val="22"/>
          <w:szCs w:val="22"/>
        </w:rPr>
        <w:t>. Ambos os pagamentos serão realizados a título d</w:t>
      </w:r>
      <w:r>
        <w:rPr>
          <w:rFonts w:ascii="Calibri" w:hAnsi="Calibri"/>
          <w:color w:val="000000"/>
          <w:sz w:val="22"/>
          <w:szCs w:val="22"/>
        </w:rPr>
        <w:t>e complementação.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Décima Sexta</w:t>
      </w:r>
      <w:r>
        <w:rPr>
          <w:rFonts w:ascii="Calibri" w:hAnsi="Calibri"/>
          <w:color w:val="000000"/>
          <w:sz w:val="22"/>
          <w:szCs w:val="22"/>
        </w:rPr>
        <w:t xml:space="preserve"> – Atendimentos especializados na área de cirurgia e traumatologia</w:t>
      </w:r>
      <w:proofErr w:type="gramStart"/>
      <w:r>
        <w:rPr>
          <w:rFonts w:ascii="Calibri" w:hAnsi="Calibri"/>
          <w:color w:val="000000"/>
          <w:sz w:val="22"/>
          <w:szCs w:val="22"/>
        </w:rPr>
        <w:t xml:space="preserve">  </w:t>
      </w:r>
      <w:proofErr w:type="spellStart"/>
      <w:proofErr w:type="gramEnd"/>
      <w:r>
        <w:rPr>
          <w:rFonts w:ascii="Calibri" w:hAnsi="Calibri"/>
          <w:color w:val="000000"/>
          <w:sz w:val="22"/>
          <w:szCs w:val="22"/>
        </w:rPr>
        <w:t>bucomaxilofacial</w:t>
      </w:r>
      <w:proofErr w:type="spellEnd"/>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Primeiro </w:t>
      </w:r>
      <w:r>
        <w:rPr>
          <w:rFonts w:ascii="Calibri" w:hAnsi="Calibri"/>
          <w:color w:val="000000"/>
          <w:sz w:val="22"/>
          <w:szCs w:val="22"/>
        </w:rPr>
        <w:t>-</w:t>
      </w:r>
      <w:r>
        <w:rPr>
          <w:rFonts w:ascii="Calibri" w:hAnsi="Calibri"/>
          <w:color w:val="000000"/>
          <w:sz w:val="22"/>
          <w:szCs w:val="22"/>
        </w:rPr>
        <w:t xml:space="preserve"> </w:t>
      </w:r>
      <w:r>
        <w:rPr>
          <w:rFonts w:ascii="Calibri" w:hAnsi="Calibri"/>
          <w:color w:val="000000"/>
          <w:sz w:val="22"/>
          <w:szCs w:val="22"/>
        </w:rPr>
        <w:t>Os atendimentos previstos nesta cláusula são destinados a pacientes que forem atendidos no serviço de Urgência e Emerg</w:t>
      </w:r>
      <w:r>
        <w:rPr>
          <w:rFonts w:ascii="Calibri" w:hAnsi="Calibri"/>
          <w:color w:val="000000"/>
          <w:sz w:val="22"/>
          <w:szCs w:val="22"/>
        </w:rPr>
        <w:t>ência e compreendem a avaliação imediata e, se necessário, a cirurgia.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A autorização do </w:t>
      </w:r>
      <w:r>
        <w:rPr>
          <w:rFonts w:ascii="Calibri" w:hAnsi="Calibri"/>
          <w:color w:val="000000"/>
          <w:sz w:val="22"/>
          <w:szCs w:val="22"/>
        </w:rPr>
        <w:t>MUNICÍPIO</w:t>
      </w:r>
      <w:r>
        <w:rPr>
          <w:rFonts w:ascii="Calibri" w:hAnsi="Calibri"/>
          <w:color w:val="000000"/>
          <w:sz w:val="22"/>
          <w:szCs w:val="22"/>
        </w:rPr>
        <w:t xml:space="preserve"> para a avaliação</w:t>
      </w:r>
      <w:proofErr w:type="gramStart"/>
      <w:r>
        <w:rPr>
          <w:rFonts w:ascii="Calibri" w:hAnsi="Calibri"/>
          <w:color w:val="000000"/>
          <w:sz w:val="22"/>
          <w:szCs w:val="22"/>
        </w:rPr>
        <w:t xml:space="preserve">  </w:t>
      </w:r>
      <w:proofErr w:type="gramEnd"/>
      <w:r>
        <w:rPr>
          <w:rFonts w:ascii="Calibri" w:hAnsi="Calibri"/>
          <w:color w:val="000000"/>
          <w:sz w:val="22"/>
          <w:szCs w:val="22"/>
        </w:rPr>
        <w:t>poderá ser feita no mesmo momento ou posteriormente; a cirurgia, entretanto, necessitará de autorização prévia na forma normal.</w:t>
      </w:r>
    </w:p>
    <w:p w:rsidR="00B76D53" w:rsidRDefault="00DB29E4">
      <w:pPr>
        <w:pStyle w:val="Standard"/>
        <w:ind w:left="1134" w:right="1134"/>
        <w:rPr>
          <w:rFonts w:ascii="Calibri" w:hAnsi="Calibri"/>
          <w:color w:val="000000"/>
          <w:sz w:val="22"/>
          <w:szCs w:val="22"/>
        </w:rPr>
      </w:pPr>
      <w:r>
        <w:rPr>
          <w:rFonts w:ascii="Calibri" w:hAnsi="Calibri"/>
          <w:color w:val="000000"/>
          <w:sz w:val="22"/>
          <w:szCs w:val="22"/>
        </w:rPr>
        <w:t>§ Terceiro</w:t>
      </w:r>
      <w:r>
        <w:rPr>
          <w:rFonts w:ascii="Calibri" w:hAnsi="Calibri"/>
          <w:color w:val="000000"/>
          <w:sz w:val="22"/>
          <w:szCs w:val="22"/>
        </w:rPr>
        <w:t xml:space="preserve"> – O valor de cada avaliação será de R$ 117,54 (CENTO E DEZESSETE REAIS E CINQUENTA E QUATRO CENTAVOS). Quanto às cirurgias, seus valores seguirão os parâmetros da </w:t>
      </w:r>
      <w:r>
        <w:rPr>
          <w:rFonts w:ascii="Calibri" w:hAnsi="Calibri"/>
          <w:color w:val="000000"/>
          <w:sz w:val="22"/>
          <w:szCs w:val="22"/>
        </w:rPr>
        <w:t>Cláusula Quarta – Cirurgias eletivas - § Segundo</w:t>
      </w:r>
      <w:r>
        <w:rPr>
          <w:rFonts w:ascii="Calibri" w:hAnsi="Calibri"/>
          <w:color w:val="000000"/>
          <w:sz w:val="22"/>
          <w:szCs w:val="22"/>
        </w:rPr>
        <w:t xml:space="preserve">. Em pagamento a esses serviços o </w:t>
      </w:r>
      <w:r>
        <w:rPr>
          <w:rFonts w:ascii="Calibri" w:hAnsi="Calibri"/>
          <w:color w:val="000000"/>
          <w:sz w:val="22"/>
          <w:szCs w:val="22"/>
        </w:rPr>
        <w:t xml:space="preserve">MUNICÍPIO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até o 5º dia útil do mês seguinte, os valores apurados pelo setor de faturamento, a título de complementação.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Décima Sétima</w:t>
      </w:r>
      <w:r>
        <w:rPr>
          <w:rFonts w:ascii="Calibri" w:hAnsi="Calibri"/>
          <w:color w:val="000000"/>
          <w:sz w:val="22"/>
          <w:szCs w:val="22"/>
        </w:rPr>
        <w:t xml:space="preserve"> – Consulta especializada de </w:t>
      </w:r>
      <w:r>
        <w:rPr>
          <w:rFonts w:ascii="Calibri" w:hAnsi="Calibri"/>
          <w:color w:val="000000"/>
          <w:sz w:val="22"/>
          <w:szCs w:val="22"/>
        </w:rPr>
        <w:t>ginecologia/obstetrícia</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Primeiro </w:t>
      </w:r>
      <w:r>
        <w:rPr>
          <w:rFonts w:ascii="Calibri" w:hAnsi="Calibri"/>
          <w:color w:val="000000"/>
          <w:sz w:val="22"/>
          <w:szCs w:val="22"/>
        </w:rPr>
        <w:t xml:space="preserve">– O </w:t>
      </w:r>
      <w:r>
        <w:rPr>
          <w:rFonts w:ascii="Calibri" w:hAnsi="Calibri"/>
          <w:color w:val="000000"/>
          <w:sz w:val="22"/>
          <w:szCs w:val="22"/>
        </w:rPr>
        <w:t xml:space="preserve">MUNICÍPIO </w:t>
      </w:r>
      <w:r>
        <w:rPr>
          <w:rFonts w:ascii="Calibri" w:hAnsi="Calibri"/>
          <w:color w:val="000000"/>
          <w:sz w:val="22"/>
          <w:szCs w:val="22"/>
        </w:rPr>
        <w:t>deverá agend</w:t>
      </w:r>
      <w:r>
        <w:rPr>
          <w:rFonts w:ascii="Calibri" w:hAnsi="Calibri"/>
          <w:color w:val="000000"/>
          <w:sz w:val="22"/>
          <w:szCs w:val="22"/>
        </w:rPr>
        <w:t xml:space="preserve">ar previamente as consultas, de acordo com a disponibilidade do </w:t>
      </w:r>
      <w:r>
        <w:rPr>
          <w:rFonts w:ascii="Calibri" w:hAnsi="Calibri"/>
          <w:color w:val="000000"/>
          <w:sz w:val="22"/>
          <w:szCs w:val="22"/>
        </w:rPr>
        <w:t>HOSPITAL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Previamente às consultas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 xml:space="preserve">HOSPITAL </w:t>
      </w:r>
      <w:r>
        <w:rPr>
          <w:rFonts w:ascii="Calibri" w:hAnsi="Calibri"/>
          <w:color w:val="000000"/>
          <w:sz w:val="22"/>
          <w:szCs w:val="22"/>
        </w:rPr>
        <w:t>a competente autorização.</w:t>
      </w:r>
    </w:p>
    <w:p w:rsidR="00B76D53" w:rsidRDefault="00DB29E4">
      <w:pPr>
        <w:pStyle w:val="Standard"/>
        <w:ind w:left="1134" w:right="1134"/>
        <w:jc w:val="both"/>
        <w:rPr>
          <w:rFonts w:ascii="Calibri" w:hAnsi="Calibri"/>
          <w:color w:val="000000"/>
          <w:sz w:val="22"/>
          <w:szCs w:val="22"/>
        </w:rPr>
      </w:pPr>
      <w:r>
        <w:rPr>
          <w:rFonts w:ascii="Calibri" w:eastAsia="Bookman Old Style" w:hAnsi="Calibri"/>
          <w:color w:val="000000"/>
          <w:sz w:val="22"/>
          <w:szCs w:val="22"/>
        </w:rPr>
        <w:t xml:space="preserve"> </w:t>
      </w:r>
      <w:r>
        <w:rPr>
          <w:rFonts w:ascii="Calibri" w:hAnsi="Calibri"/>
          <w:color w:val="000000"/>
          <w:sz w:val="22"/>
          <w:szCs w:val="22"/>
        </w:rPr>
        <w:t xml:space="preserve">§ Terceiro </w:t>
      </w:r>
      <w:r>
        <w:rPr>
          <w:rFonts w:ascii="Calibri" w:hAnsi="Calibri"/>
          <w:color w:val="000000"/>
          <w:sz w:val="22"/>
          <w:szCs w:val="22"/>
        </w:rPr>
        <w:t xml:space="preserve">– Em pagamento aos serviços, o </w:t>
      </w:r>
      <w:r>
        <w:rPr>
          <w:rFonts w:ascii="Calibri" w:hAnsi="Calibri"/>
          <w:color w:val="000000"/>
          <w:sz w:val="22"/>
          <w:szCs w:val="22"/>
        </w:rPr>
        <w:t xml:space="preserve">MUNICÍPIO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xml:space="preserve">, </w:t>
      </w:r>
      <w:r>
        <w:rPr>
          <w:rFonts w:ascii="Calibri" w:hAnsi="Calibri"/>
          <w:color w:val="000000"/>
          <w:sz w:val="22"/>
          <w:szCs w:val="22"/>
        </w:rPr>
        <w:t>até o 5º (quinto) dia útil do mês seguinte à sua realização, a título de complementação, o valor de R$ 117,54 (CENTO E DEZESSETE REAIS E CINQUENTA E QUATRO CENTAVOS) por consulta.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Décima Oitava</w:t>
      </w:r>
      <w:r>
        <w:rPr>
          <w:rFonts w:ascii="Calibri" w:hAnsi="Calibri"/>
          <w:color w:val="000000"/>
          <w:sz w:val="22"/>
          <w:szCs w:val="22"/>
        </w:rPr>
        <w:t xml:space="preserve"> – Consulta especializada na área </w:t>
      </w:r>
      <w:r>
        <w:rPr>
          <w:rFonts w:ascii="Calibri" w:hAnsi="Calibri"/>
          <w:color w:val="000000"/>
          <w:sz w:val="22"/>
          <w:szCs w:val="22"/>
        </w:rPr>
        <w:t>Vascular.</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w:t>
      </w:r>
      <w:r>
        <w:rPr>
          <w:rFonts w:ascii="Calibri" w:hAnsi="Calibri"/>
          <w:color w:val="000000"/>
          <w:sz w:val="22"/>
          <w:szCs w:val="22"/>
        </w:rPr>
        <w:t xml:space="preserve">o </w:t>
      </w:r>
      <w:r>
        <w:rPr>
          <w:rFonts w:ascii="Calibri" w:hAnsi="Calibri"/>
          <w:color w:val="000000"/>
          <w:sz w:val="22"/>
          <w:szCs w:val="22"/>
        </w:rPr>
        <w:t xml:space="preserve">– O </w:t>
      </w:r>
      <w:r>
        <w:rPr>
          <w:rFonts w:ascii="Calibri" w:hAnsi="Calibri"/>
          <w:color w:val="000000"/>
          <w:sz w:val="22"/>
          <w:szCs w:val="22"/>
        </w:rPr>
        <w:t xml:space="preserve">MUNICÍPIO </w:t>
      </w:r>
      <w:r>
        <w:rPr>
          <w:rFonts w:ascii="Calibri" w:hAnsi="Calibri"/>
          <w:color w:val="000000"/>
          <w:sz w:val="22"/>
          <w:szCs w:val="22"/>
        </w:rPr>
        <w:t xml:space="preserve">deverá agendar previamente as consultas, de acordo com a disponibilidade do </w:t>
      </w:r>
      <w:r>
        <w:rPr>
          <w:rFonts w:ascii="Calibri" w:hAnsi="Calibri"/>
          <w:color w:val="000000"/>
          <w:sz w:val="22"/>
          <w:szCs w:val="22"/>
        </w:rPr>
        <w:t>HOSPITAL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Previamente às consultas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 xml:space="preserve">HOSPITAL </w:t>
      </w:r>
      <w:r>
        <w:rPr>
          <w:rFonts w:ascii="Calibri" w:hAnsi="Calibri"/>
          <w:color w:val="000000"/>
          <w:sz w:val="22"/>
          <w:szCs w:val="22"/>
        </w:rPr>
        <w:t>a competente autorização.</w:t>
      </w:r>
    </w:p>
    <w:p w:rsidR="00B76D53" w:rsidRDefault="00DB29E4">
      <w:pPr>
        <w:pStyle w:val="Standard"/>
        <w:ind w:left="1134" w:right="1134"/>
        <w:jc w:val="both"/>
        <w:rPr>
          <w:rFonts w:ascii="Calibri" w:hAnsi="Calibri"/>
          <w:color w:val="000000"/>
          <w:sz w:val="22"/>
          <w:szCs w:val="22"/>
        </w:rPr>
      </w:pPr>
      <w:r>
        <w:rPr>
          <w:rFonts w:ascii="Calibri" w:eastAsia="Bookman Old Style" w:hAnsi="Calibri"/>
          <w:color w:val="000000"/>
          <w:sz w:val="22"/>
          <w:szCs w:val="22"/>
        </w:rPr>
        <w:t xml:space="preserve"> </w:t>
      </w:r>
      <w:r>
        <w:rPr>
          <w:rFonts w:ascii="Calibri" w:hAnsi="Calibri"/>
          <w:color w:val="000000"/>
          <w:sz w:val="22"/>
          <w:szCs w:val="22"/>
        </w:rPr>
        <w:t xml:space="preserve">§ Terceiro </w:t>
      </w:r>
      <w:r>
        <w:rPr>
          <w:rFonts w:ascii="Calibri" w:hAnsi="Calibri"/>
          <w:color w:val="000000"/>
          <w:sz w:val="22"/>
          <w:szCs w:val="22"/>
        </w:rPr>
        <w:t xml:space="preserve">– Em pagamento aos serviços, o </w:t>
      </w:r>
      <w:r>
        <w:rPr>
          <w:rFonts w:ascii="Calibri" w:hAnsi="Calibri"/>
          <w:color w:val="000000"/>
          <w:sz w:val="22"/>
          <w:szCs w:val="22"/>
        </w:rPr>
        <w:t>MUNIC</w:t>
      </w:r>
      <w:r>
        <w:rPr>
          <w:rFonts w:ascii="Calibri" w:hAnsi="Calibri"/>
          <w:color w:val="000000"/>
          <w:sz w:val="22"/>
          <w:szCs w:val="22"/>
        </w:rPr>
        <w:t xml:space="preserve">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xml:space="preserve">, até o 5º (quinto) dia útil do mês seguinte à sua realização, a título de complementação, o valor de R$ 117,54 (CENTO E DEZESSETE REAIS E CINQUENTA E QUATRO CENTAVOS) por </w:t>
      </w:r>
      <w:proofErr w:type="spellStart"/>
      <w:proofErr w:type="gramStart"/>
      <w:r>
        <w:rPr>
          <w:rFonts w:ascii="Calibri" w:hAnsi="Calibri"/>
          <w:color w:val="000000"/>
          <w:sz w:val="22"/>
          <w:szCs w:val="22"/>
        </w:rPr>
        <w:t>consulta.</w:t>
      </w:r>
      <w:proofErr w:type="gramEnd"/>
      <w:r>
        <w:rPr>
          <w:rFonts w:ascii="Calibri" w:hAnsi="Calibri"/>
          <w:color w:val="000000"/>
          <w:sz w:val="22"/>
          <w:szCs w:val="22"/>
        </w:rPr>
        <w:t>O</w:t>
      </w:r>
      <w:proofErr w:type="spellEnd"/>
      <w:r>
        <w:rPr>
          <w:rFonts w:ascii="Calibri" w:hAnsi="Calibri"/>
          <w:color w:val="000000"/>
          <w:sz w:val="22"/>
          <w:szCs w:val="22"/>
        </w:rPr>
        <w:t xml:space="preserve"> valor das cirurgias, que também deve ser repass</w:t>
      </w:r>
      <w:r>
        <w:rPr>
          <w:rFonts w:ascii="Calibri" w:hAnsi="Calibri"/>
          <w:color w:val="000000"/>
          <w:sz w:val="22"/>
          <w:szCs w:val="22"/>
        </w:rPr>
        <w:t>ado no mesmo prazo, será aquele constante da Cláusula Quarta – Cirurgias eletivas.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Décima Nona</w:t>
      </w:r>
      <w:r>
        <w:rPr>
          <w:rFonts w:ascii="Calibri" w:hAnsi="Calibri"/>
          <w:color w:val="000000"/>
          <w:sz w:val="22"/>
          <w:szCs w:val="22"/>
        </w:rPr>
        <w:t xml:space="preserve">– Consulta especializada na área </w:t>
      </w:r>
      <w:r>
        <w:rPr>
          <w:rFonts w:ascii="Calibri" w:hAnsi="Calibri"/>
          <w:color w:val="000000"/>
          <w:sz w:val="22"/>
          <w:szCs w:val="22"/>
        </w:rPr>
        <w:t>Pediatria.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Primeiro </w:t>
      </w:r>
      <w:r>
        <w:rPr>
          <w:rFonts w:ascii="Calibri" w:hAnsi="Calibri"/>
          <w:color w:val="000000"/>
          <w:sz w:val="22"/>
          <w:szCs w:val="22"/>
        </w:rPr>
        <w:t xml:space="preserve">– O </w:t>
      </w:r>
      <w:r>
        <w:rPr>
          <w:rFonts w:ascii="Calibri" w:hAnsi="Calibri"/>
          <w:color w:val="000000"/>
          <w:sz w:val="22"/>
          <w:szCs w:val="22"/>
        </w:rPr>
        <w:t xml:space="preserve">MUNICÍPIO </w:t>
      </w:r>
      <w:r>
        <w:rPr>
          <w:rFonts w:ascii="Calibri" w:hAnsi="Calibri"/>
          <w:color w:val="000000"/>
          <w:sz w:val="22"/>
          <w:szCs w:val="22"/>
        </w:rPr>
        <w:t xml:space="preserve">deverá agendar previamente as consultas, de acordo com a disponibilidade do </w:t>
      </w:r>
      <w:r>
        <w:rPr>
          <w:rFonts w:ascii="Calibri" w:hAnsi="Calibri"/>
          <w:color w:val="000000"/>
          <w:sz w:val="22"/>
          <w:szCs w:val="22"/>
        </w:rPr>
        <w:t>HOSPITA</w:t>
      </w:r>
      <w:r>
        <w:rPr>
          <w:rFonts w:ascii="Calibri" w:hAnsi="Calibri"/>
          <w:color w:val="000000"/>
          <w:sz w:val="22"/>
          <w:szCs w:val="22"/>
        </w:rPr>
        <w:t>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Previamente às consultas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 xml:space="preserve">HOSPITAL </w:t>
      </w:r>
      <w:r>
        <w:rPr>
          <w:rFonts w:ascii="Calibri" w:hAnsi="Calibri"/>
          <w:color w:val="000000"/>
          <w:sz w:val="22"/>
          <w:szCs w:val="22"/>
        </w:rPr>
        <w:t>a competente autorização.</w:t>
      </w:r>
    </w:p>
    <w:p w:rsidR="00B76D53" w:rsidRDefault="00DB29E4">
      <w:pPr>
        <w:pStyle w:val="Standard"/>
        <w:ind w:left="1134" w:right="1134"/>
        <w:jc w:val="both"/>
        <w:rPr>
          <w:rFonts w:ascii="Calibri" w:hAnsi="Calibri"/>
          <w:color w:val="000000"/>
          <w:sz w:val="22"/>
          <w:szCs w:val="22"/>
        </w:rPr>
      </w:pPr>
      <w:r>
        <w:rPr>
          <w:rFonts w:ascii="Calibri" w:eastAsia="Bookman Old Style" w:hAnsi="Calibri"/>
          <w:color w:val="000000"/>
          <w:sz w:val="22"/>
          <w:szCs w:val="22"/>
        </w:rPr>
        <w:t xml:space="preserve"> </w:t>
      </w:r>
      <w:r>
        <w:rPr>
          <w:rFonts w:ascii="Calibri" w:hAnsi="Calibri"/>
          <w:color w:val="000000"/>
          <w:sz w:val="22"/>
          <w:szCs w:val="22"/>
        </w:rPr>
        <w:t xml:space="preserve">§ Terceiro </w:t>
      </w:r>
      <w:r>
        <w:rPr>
          <w:rFonts w:ascii="Calibri" w:hAnsi="Calibri"/>
          <w:color w:val="000000"/>
          <w:sz w:val="22"/>
          <w:szCs w:val="22"/>
        </w:rPr>
        <w:t xml:space="preserve">– Em pagamento aos serviços, o </w:t>
      </w:r>
      <w:r>
        <w:rPr>
          <w:rFonts w:ascii="Calibri" w:hAnsi="Calibri"/>
          <w:color w:val="000000"/>
          <w:sz w:val="22"/>
          <w:szCs w:val="22"/>
        </w:rPr>
        <w:t xml:space="preserve">MUNICÍPIO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até o 5º (quinto) dia útil do mês seguinte à sua realização, a título d</w:t>
      </w:r>
      <w:r>
        <w:rPr>
          <w:rFonts w:ascii="Calibri" w:hAnsi="Calibri"/>
          <w:color w:val="000000"/>
          <w:sz w:val="22"/>
          <w:szCs w:val="22"/>
        </w:rPr>
        <w:t>e complementação, o valor de R$ 117,54 (CENTO E DEZESSETE REAIS E CINQUENTA E QUATRO CENTAVOS) por consulta.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Clausula Vigésima</w:t>
      </w:r>
      <w:r>
        <w:rPr>
          <w:rFonts w:ascii="Calibri" w:hAnsi="Calibri"/>
          <w:color w:val="000000"/>
          <w:sz w:val="22"/>
          <w:szCs w:val="22"/>
        </w:rPr>
        <w:t xml:space="preserve"> – Consultas, exames e procedimentos cirúrgicos especializados na área de Dermatologia: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lastRenderedPageBreak/>
        <w:t xml:space="preserve">§ -Primeiro – O </w:t>
      </w:r>
      <w:r>
        <w:rPr>
          <w:rFonts w:ascii="Calibri" w:hAnsi="Calibri"/>
          <w:color w:val="000000"/>
          <w:sz w:val="22"/>
          <w:szCs w:val="22"/>
        </w:rPr>
        <w:t>MUNICIPIO</w:t>
      </w:r>
      <w:r>
        <w:rPr>
          <w:rFonts w:ascii="Calibri" w:hAnsi="Calibri"/>
          <w:color w:val="000000"/>
          <w:sz w:val="22"/>
          <w:szCs w:val="22"/>
        </w:rPr>
        <w:t xml:space="preserve"> deverá agendar p</w:t>
      </w:r>
      <w:r>
        <w:rPr>
          <w:rFonts w:ascii="Calibri" w:hAnsi="Calibri"/>
          <w:color w:val="000000"/>
          <w:sz w:val="22"/>
          <w:szCs w:val="22"/>
        </w:rPr>
        <w:t xml:space="preserve">reviamente as consultas, exames e procedimentos cirúrgicos, de acordo com a disponibilidade do </w:t>
      </w:r>
      <w:r>
        <w:rPr>
          <w:rFonts w:ascii="Calibri" w:hAnsi="Calibri"/>
          <w:color w:val="000000"/>
          <w:sz w:val="22"/>
          <w:szCs w:val="22"/>
        </w:rPr>
        <w:t>HOSPITAL.</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 Segundo – Previamente ao atendimento, o </w:t>
      </w:r>
      <w:r>
        <w:rPr>
          <w:rFonts w:ascii="Calibri" w:hAnsi="Calibri"/>
          <w:color w:val="000000"/>
          <w:sz w:val="22"/>
          <w:szCs w:val="22"/>
        </w:rPr>
        <w:t>MUNICIPIO</w:t>
      </w:r>
      <w:r>
        <w:rPr>
          <w:rFonts w:ascii="Calibri" w:hAnsi="Calibri"/>
          <w:color w:val="000000"/>
          <w:sz w:val="22"/>
          <w:szCs w:val="22"/>
        </w:rPr>
        <w:t xml:space="preserve"> deverá encaminhar ao </w:t>
      </w:r>
      <w:r>
        <w:rPr>
          <w:rFonts w:ascii="Calibri" w:hAnsi="Calibri"/>
          <w:color w:val="000000"/>
          <w:sz w:val="22"/>
          <w:szCs w:val="22"/>
        </w:rPr>
        <w:t>HOSPITAL</w:t>
      </w:r>
      <w:r>
        <w:rPr>
          <w:rFonts w:ascii="Calibri" w:hAnsi="Calibri"/>
          <w:color w:val="000000"/>
          <w:sz w:val="22"/>
          <w:szCs w:val="22"/>
        </w:rPr>
        <w:t xml:space="preserve"> a competente autorização.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 Terceiro – Em pagamento às consultas, exames e procedimentos cirúrgicos, o</w:t>
      </w:r>
      <w:proofErr w:type="gramStart"/>
      <w:r>
        <w:rPr>
          <w:rFonts w:ascii="Calibri" w:hAnsi="Calibri"/>
          <w:color w:val="000000"/>
          <w:sz w:val="22"/>
          <w:szCs w:val="22"/>
        </w:rPr>
        <w:t xml:space="preserve">  </w:t>
      </w:r>
      <w:proofErr w:type="gramEnd"/>
      <w:r>
        <w:rPr>
          <w:rFonts w:ascii="Calibri" w:hAnsi="Calibri"/>
          <w:color w:val="000000"/>
          <w:sz w:val="22"/>
          <w:szCs w:val="22"/>
        </w:rPr>
        <w:t>MUNICIPIO</w:t>
      </w:r>
      <w:r>
        <w:rPr>
          <w:rFonts w:ascii="Calibri" w:hAnsi="Calibri"/>
          <w:color w:val="000000"/>
          <w:sz w:val="22"/>
          <w:szCs w:val="22"/>
        </w:rPr>
        <w:t xml:space="preserve"> repassará ao </w:t>
      </w:r>
      <w:r>
        <w:rPr>
          <w:rFonts w:ascii="Calibri" w:hAnsi="Calibri"/>
          <w:color w:val="000000"/>
          <w:sz w:val="22"/>
          <w:szCs w:val="22"/>
        </w:rPr>
        <w:t>HOSPITAL,</w:t>
      </w:r>
      <w:r>
        <w:rPr>
          <w:rFonts w:ascii="Calibri" w:hAnsi="Calibri"/>
          <w:color w:val="000000"/>
          <w:sz w:val="22"/>
          <w:szCs w:val="22"/>
        </w:rPr>
        <w:t xml:space="preserve"> até o 5º (quinto) dia útil do mês seguinte ao da prestação dos serviços, os seguintes valores, a título de complemen</w:t>
      </w:r>
      <w:r>
        <w:rPr>
          <w:rFonts w:ascii="Calibri" w:hAnsi="Calibri"/>
          <w:color w:val="000000"/>
          <w:sz w:val="22"/>
          <w:szCs w:val="22"/>
        </w:rPr>
        <w:t>tação:</w:t>
      </w:r>
    </w:p>
    <w:p w:rsidR="00B76D53" w:rsidRDefault="00DB29E4">
      <w:pPr>
        <w:pStyle w:val="Standard"/>
        <w:ind w:left="1134" w:right="1134"/>
        <w:rPr>
          <w:rFonts w:ascii="Calibri" w:hAnsi="Calibri"/>
          <w:color w:val="000000"/>
          <w:sz w:val="22"/>
          <w:szCs w:val="22"/>
        </w:rPr>
      </w:pPr>
      <w:r>
        <w:rPr>
          <w:rFonts w:ascii="Calibri" w:hAnsi="Calibri"/>
          <w:color w:val="000000"/>
          <w:sz w:val="22"/>
          <w:szCs w:val="22"/>
        </w:rPr>
        <w:t>- R$ 117,54 (CENTO E DEZESSETE REAIS E CINQUENTA E QUATRO CENTAVOS</w:t>
      </w:r>
      <w:proofErr w:type="gramStart"/>
      <w:r>
        <w:rPr>
          <w:rFonts w:ascii="Calibri" w:hAnsi="Calibri"/>
          <w:color w:val="000000"/>
          <w:sz w:val="22"/>
          <w:szCs w:val="22"/>
        </w:rPr>
        <w:t>)</w:t>
      </w:r>
      <w:r>
        <w:rPr>
          <w:rFonts w:ascii="Calibri" w:hAnsi="Calibri"/>
          <w:color w:val="000000"/>
          <w:sz w:val="22"/>
          <w:szCs w:val="22"/>
        </w:rPr>
        <w:t>por</w:t>
      </w:r>
      <w:proofErr w:type="gramEnd"/>
      <w:r>
        <w:rPr>
          <w:rFonts w:ascii="Calibri" w:hAnsi="Calibri"/>
          <w:color w:val="000000"/>
          <w:sz w:val="22"/>
          <w:szCs w:val="22"/>
        </w:rPr>
        <w:t xml:space="preserve"> consulta dermatológica;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R$ 157,29 por procedimento de cauterização química;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R$ 293,61 por procedimento de biopsia </w:t>
      </w:r>
      <w:proofErr w:type="spellStart"/>
      <w:r>
        <w:rPr>
          <w:rFonts w:ascii="Calibri" w:hAnsi="Calibri"/>
          <w:color w:val="000000"/>
          <w:sz w:val="22"/>
          <w:szCs w:val="22"/>
        </w:rPr>
        <w:t>Incisional</w:t>
      </w:r>
      <w:proofErr w:type="spellEnd"/>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_ R$ 398,47 por procedimento de biópsia </w:t>
      </w:r>
      <w:proofErr w:type="spellStart"/>
      <w:r>
        <w:rPr>
          <w:rFonts w:ascii="Calibri" w:hAnsi="Calibri"/>
          <w:color w:val="000000"/>
          <w:sz w:val="22"/>
          <w:szCs w:val="22"/>
        </w:rPr>
        <w:t>excision</w:t>
      </w:r>
      <w:r>
        <w:rPr>
          <w:rFonts w:ascii="Calibri" w:hAnsi="Calibri"/>
          <w:color w:val="000000"/>
          <w:sz w:val="22"/>
          <w:szCs w:val="22"/>
        </w:rPr>
        <w:t>al</w:t>
      </w:r>
      <w:proofErr w:type="spellEnd"/>
      <w:r>
        <w:rPr>
          <w:rFonts w:ascii="Calibri" w:hAnsi="Calibri"/>
          <w:color w:val="000000"/>
          <w:sz w:val="22"/>
          <w:szCs w:val="22"/>
        </w:rPr>
        <w:t xml:space="preserve"> </w:t>
      </w:r>
      <w:proofErr w:type="gramStart"/>
      <w:r>
        <w:rPr>
          <w:rFonts w:ascii="Calibri" w:hAnsi="Calibri"/>
          <w:color w:val="000000"/>
          <w:sz w:val="22"/>
          <w:szCs w:val="22"/>
        </w:rPr>
        <w:t>pequena/média</w:t>
      </w:r>
      <w:proofErr w:type="gramEnd"/>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w:t>
      </w:r>
      <w:proofErr w:type="gramStart"/>
      <w:r>
        <w:rPr>
          <w:rFonts w:ascii="Calibri" w:hAnsi="Calibri"/>
          <w:color w:val="000000"/>
          <w:sz w:val="22"/>
          <w:szCs w:val="22"/>
        </w:rPr>
        <w:t xml:space="preserve">R$ 471,87 por procedimento de biópsia </w:t>
      </w:r>
      <w:proofErr w:type="spellStart"/>
      <w:r>
        <w:rPr>
          <w:rFonts w:ascii="Calibri" w:hAnsi="Calibri"/>
          <w:color w:val="000000"/>
          <w:sz w:val="22"/>
          <w:szCs w:val="22"/>
        </w:rPr>
        <w:t>excisional</w:t>
      </w:r>
      <w:proofErr w:type="spellEnd"/>
      <w:r>
        <w:rPr>
          <w:rFonts w:ascii="Calibri" w:hAnsi="Calibri"/>
          <w:color w:val="000000"/>
          <w:sz w:val="22"/>
          <w:szCs w:val="22"/>
        </w:rPr>
        <w:t xml:space="preserve"> grande</w:t>
      </w:r>
      <w:proofErr w:type="gramEnd"/>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R$ 293,61 por procedimentos de retirada de nevo facial;</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Vigésima</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Primeira </w:t>
      </w:r>
      <w:r>
        <w:rPr>
          <w:rFonts w:ascii="Calibri" w:hAnsi="Calibri"/>
          <w:color w:val="000000"/>
          <w:sz w:val="22"/>
          <w:szCs w:val="22"/>
        </w:rPr>
        <w:t>-</w:t>
      </w:r>
      <w:r>
        <w:rPr>
          <w:rFonts w:ascii="Calibri" w:hAnsi="Calibri"/>
          <w:color w:val="000000"/>
          <w:sz w:val="22"/>
          <w:szCs w:val="22"/>
        </w:rPr>
        <w:t xml:space="preserve"> </w:t>
      </w:r>
      <w:r>
        <w:rPr>
          <w:rFonts w:ascii="Calibri" w:hAnsi="Calibri"/>
          <w:color w:val="000000"/>
          <w:sz w:val="22"/>
          <w:szCs w:val="22"/>
        </w:rPr>
        <w:t xml:space="preserve">Exames especializados de </w:t>
      </w:r>
      <w:proofErr w:type="spellStart"/>
      <w:r>
        <w:rPr>
          <w:rFonts w:ascii="Calibri" w:hAnsi="Calibri"/>
          <w:color w:val="000000"/>
          <w:sz w:val="22"/>
          <w:szCs w:val="22"/>
        </w:rPr>
        <w:t>Cardiotocografia</w:t>
      </w:r>
      <w:proofErr w:type="spellEnd"/>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O </w:t>
      </w:r>
      <w:r>
        <w:rPr>
          <w:rFonts w:ascii="Calibri" w:hAnsi="Calibri"/>
          <w:color w:val="000000"/>
          <w:sz w:val="22"/>
          <w:szCs w:val="22"/>
        </w:rPr>
        <w:t xml:space="preserve">MUNICÍPIO </w:t>
      </w:r>
      <w:r>
        <w:rPr>
          <w:rFonts w:ascii="Calibri" w:hAnsi="Calibri"/>
          <w:color w:val="000000"/>
          <w:sz w:val="22"/>
          <w:szCs w:val="22"/>
        </w:rPr>
        <w:t xml:space="preserve">deverá agendar previamente os exames, de acordo com a disponibilidade do </w:t>
      </w:r>
      <w:r>
        <w:rPr>
          <w:rFonts w:ascii="Calibri" w:hAnsi="Calibri"/>
          <w:color w:val="000000"/>
          <w:sz w:val="22"/>
          <w:szCs w:val="22"/>
        </w:rPr>
        <w:t>HOSPITAL</w:t>
      </w:r>
      <w:r>
        <w:rPr>
          <w:rFonts w:ascii="Calibri" w:hAnsi="Calibri"/>
          <w:color w:val="000000"/>
          <w:sz w:val="22"/>
          <w:szCs w:val="22"/>
        </w:rPr>
        <w:t>.</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xml:space="preserve">– Previamente aos exames o </w:t>
      </w:r>
      <w:r>
        <w:rPr>
          <w:rFonts w:ascii="Calibri" w:hAnsi="Calibri"/>
          <w:color w:val="000000"/>
          <w:sz w:val="22"/>
          <w:szCs w:val="22"/>
        </w:rPr>
        <w:t xml:space="preserve">MUNICÍPIO </w:t>
      </w:r>
      <w:r>
        <w:rPr>
          <w:rFonts w:ascii="Calibri" w:hAnsi="Calibri"/>
          <w:color w:val="000000"/>
          <w:sz w:val="22"/>
          <w:szCs w:val="22"/>
        </w:rPr>
        <w:t xml:space="preserve">deverá encaminhar ao </w:t>
      </w:r>
      <w:r>
        <w:rPr>
          <w:rFonts w:ascii="Calibri" w:hAnsi="Calibri"/>
          <w:color w:val="000000"/>
          <w:sz w:val="22"/>
          <w:szCs w:val="22"/>
        </w:rPr>
        <w:t xml:space="preserve">HOSPITAL </w:t>
      </w:r>
      <w:r>
        <w:rPr>
          <w:rFonts w:ascii="Calibri" w:hAnsi="Calibri"/>
          <w:color w:val="000000"/>
          <w:sz w:val="22"/>
          <w:szCs w:val="22"/>
        </w:rPr>
        <w:t>a competente autorização.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 xml:space="preserve"> Terceiro</w:t>
      </w:r>
      <w:r>
        <w:rPr>
          <w:rFonts w:ascii="Calibri" w:hAnsi="Calibri"/>
          <w:color w:val="000000"/>
          <w:sz w:val="22"/>
          <w:szCs w:val="22"/>
        </w:rPr>
        <w:t xml:space="preserve"> – Em pagamento aos exames o </w:t>
      </w:r>
      <w:r>
        <w:rPr>
          <w:rFonts w:ascii="Calibri" w:hAnsi="Calibri"/>
          <w:color w:val="000000"/>
          <w:sz w:val="22"/>
          <w:szCs w:val="22"/>
        </w:rPr>
        <w:t xml:space="preserve">MUNICÍPIO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até o 5º (quinto) dia útil do mês seguinte ao da prestação dos serviços, o valor de R$ 24,43 por exame, a título de complementação.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Vigésima</w:t>
      </w:r>
      <w:r>
        <w:rPr>
          <w:rFonts w:ascii="Calibri" w:hAnsi="Calibri"/>
          <w:color w:val="000000"/>
          <w:sz w:val="22"/>
          <w:szCs w:val="22"/>
        </w:rPr>
        <w:t xml:space="preserve"> </w:t>
      </w:r>
      <w:r>
        <w:rPr>
          <w:rFonts w:ascii="Calibri" w:hAnsi="Calibri"/>
          <w:color w:val="000000"/>
          <w:sz w:val="22"/>
          <w:szCs w:val="22"/>
        </w:rPr>
        <w:t xml:space="preserve">Segunda </w:t>
      </w:r>
      <w:r>
        <w:rPr>
          <w:rFonts w:ascii="Calibri" w:hAnsi="Calibri"/>
          <w:color w:val="000000"/>
          <w:sz w:val="22"/>
          <w:szCs w:val="22"/>
        </w:rPr>
        <w:t xml:space="preserve">– </w:t>
      </w:r>
      <w:r>
        <w:rPr>
          <w:rFonts w:ascii="Calibri" w:hAnsi="Calibri"/>
          <w:color w:val="000000"/>
          <w:sz w:val="22"/>
          <w:szCs w:val="22"/>
        </w:rPr>
        <w:t>Internação hospitalar com</w:t>
      </w:r>
      <w:r>
        <w:rPr>
          <w:rFonts w:ascii="Calibri" w:hAnsi="Calibri"/>
          <w:color w:val="000000"/>
          <w:sz w:val="22"/>
          <w:szCs w:val="22"/>
        </w:rPr>
        <w:t>pulsória.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Primeiro</w:t>
      </w:r>
      <w:r>
        <w:rPr>
          <w:rFonts w:ascii="Calibri" w:hAnsi="Calibri"/>
          <w:color w:val="000000"/>
          <w:sz w:val="22"/>
          <w:szCs w:val="22"/>
        </w:rPr>
        <w:t xml:space="preserve"> - Poderão ser internados, mensalmente, até 02 (dois) pacientes encaminhados pelo órgão de saúde do MUNICÍPIO;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Segundo</w:t>
      </w:r>
      <w:r>
        <w:rPr>
          <w:rFonts w:ascii="Calibri" w:hAnsi="Calibri"/>
          <w:color w:val="000000"/>
          <w:sz w:val="22"/>
          <w:szCs w:val="22"/>
        </w:rPr>
        <w:t xml:space="preserve"> - O MUNICÍPIO deverá agendar previamente as internações, de acordo com a disponibilidade destes leitos no Hospital;</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Terceiro – </w:t>
      </w:r>
      <w:r>
        <w:rPr>
          <w:rFonts w:ascii="Calibri" w:hAnsi="Calibri"/>
          <w:color w:val="000000"/>
          <w:sz w:val="22"/>
          <w:szCs w:val="22"/>
        </w:rPr>
        <w:t>Previamente a internação, o MUNICÍPIO deverá enviar ao HOSPITAL a competente autorização;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Quarto – </w:t>
      </w:r>
      <w:r>
        <w:rPr>
          <w:rFonts w:ascii="Calibri" w:hAnsi="Calibri"/>
          <w:color w:val="000000"/>
          <w:sz w:val="22"/>
          <w:szCs w:val="22"/>
        </w:rPr>
        <w:t>Em pagamento às internações o MUNICÍPIO repassará ao HOSPITAL, até o 5º(quinto) dia útil do mês seguinte ao da prestação dos serviços, o valo</w:t>
      </w:r>
      <w:r>
        <w:rPr>
          <w:rFonts w:ascii="Calibri" w:hAnsi="Calibri"/>
          <w:color w:val="000000"/>
          <w:sz w:val="22"/>
          <w:szCs w:val="22"/>
        </w:rPr>
        <w:t>r de R$ 97,74 por dia de internação.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Vigésima Terceira</w:t>
      </w:r>
      <w:r>
        <w:rPr>
          <w:rFonts w:ascii="Calibri" w:hAnsi="Calibri"/>
          <w:color w:val="000000"/>
          <w:sz w:val="22"/>
          <w:szCs w:val="22"/>
        </w:rPr>
        <w:t xml:space="preserve"> - O </w:t>
      </w:r>
      <w:r>
        <w:rPr>
          <w:rFonts w:ascii="Calibri" w:hAnsi="Calibri"/>
          <w:color w:val="000000"/>
          <w:sz w:val="22"/>
          <w:szCs w:val="22"/>
        </w:rPr>
        <w:t>HOSPITAL</w:t>
      </w:r>
      <w:r>
        <w:rPr>
          <w:rFonts w:ascii="Calibri" w:hAnsi="Calibri"/>
          <w:color w:val="000000"/>
          <w:sz w:val="22"/>
          <w:szCs w:val="22"/>
        </w:rPr>
        <w:t xml:space="preserve"> colocará seu Corpo Clínico, serviços auxiliares, salas, equipamentos, materiais, medicamentos, enfim toda a infraestrutura necessária para a realização dos serviços descritos no p</w:t>
      </w:r>
      <w:r>
        <w:rPr>
          <w:rFonts w:ascii="Calibri" w:hAnsi="Calibri"/>
          <w:color w:val="000000"/>
          <w:sz w:val="22"/>
          <w:szCs w:val="22"/>
        </w:rPr>
        <w:t>resente convênio.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Vigésima Quarta</w:t>
      </w:r>
      <w:r>
        <w:rPr>
          <w:rFonts w:ascii="Calibri" w:hAnsi="Calibri"/>
          <w:color w:val="000000"/>
          <w:sz w:val="22"/>
          <w:szCs w:val="22"/>
        </w:rPr>
        <w:t xml:space="preserve"> – A contratação de todo o pessoal necessário à consecução dos objetivos propostos neste termo será de responsabilidade do </w:t>
      </w:r>
      <w:r>
        <w:rPr>
          <w:rFonts w:ascii="Calibri" w:hAnsi="Calibri"/>
          <w:color w:val="000000"/>
          <w:sz w:val="22"/>
          <w:szCs w:val="22"/>
        </w:rPr>
        <w:t>HOSPITAL</w:t>
      </w:r>
      <w:r>
        <w:rPr>
          <w:rFonts w:ascii="Calibri" w:hAnsi="Calibri"/>
          <w:color w:val="000000"/>
          <w:sz w:val="22"/>
          <w:szCs w:val="22"/>
        </w:rPr>
        <w:t>, incluídos os encargos trabalhistas e previdenciários e ainda eventuais danos a t</w:t>
      </w:r>
      <w:r>
        <w:rPr>
          <w:rFonts w:ascii="Calibri" w:hAnsi="Calibri"/>
          <w:color w:val="000000"/>
          <w:sz w:val="22"/>
          <w:szCs w:val="22"/>
        </w:rPr>
        <w:t>erceiros decorrentes do atendimento.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Vigésima Quinta </w:t>
      </w:r>
      <w:r>
        <w:rPr>
          <w:rFonts w:ascii="Calibri" w:hAnsi="Calibri"/>
          <w:color w:val="000000"/>
          <w:sz w:val="22"/>
          <w:szCs w:val="22"/>
        </w:rPr>
        <w:t>– Na hipótese das condições técnico-científicas disponibilizadas</w:t>
      </w:r>
      <w:r>
        <w:rPr>
          <w:rFonts w:ascii="Calibri" w:hAnsi="Calibri"/>
          <w:color w:val="000000"/>
          <w:sz w:val="22"/>
          <w:szCs w:val="22"/>
        </w:rPr>
        <w:t xml:space="preserve"> </w:t>
      </w:r>
      <w:r>
        <w:rPr>
          <w:rFonts w:ascii="Calibri" w:hAnsi="Calibri"/>
          <w:color w:val="000000"/>
          <w:sz w:val="22"/>
          <w:szCs w:val="22"/>
        </w:rPr>
        <w:t xml:space="preserve">serem insuficientes para o adequado atendimento ao paciente, o </w:t>
      </w:r>
      <w:r>
        <w:rPr>
          <w:rFonts w:ascii="Calibri" w:hAnsi="Calibri"/>
          <w:color w:val="000000"/>
          <w:sz w:val="22"/>
          <w:szCs w:val="22"/>
        </w:rPr>
        <w:t xml:space="preserve">HOSPITAL </w:t>
      </w:r>
      <w:r>
        <w:rPr>
          <w:rFonts w:ascii="Calibri" w:hAnsi="Calibri"/>
          <w:color w:val="000000"/>
          <w:sz w:val="22"/>
          <w:szCs w:val="22"/>
        </w:rPr>
        <w:t xml:space="preserve">deverá encaminhá-lo a outro centro </w:t>
      </w:r>
      <w:proofErr w:type="spellStart"/>
      <w:r>
        <w:rPr>
          <w:rFonts w:ascii="Calibri" w:hAnsi="Calibri"/>
          <w:color w:val="000000"/>
          <w:sz w:val="22"/>
          <w:szCs w:val="22"/>
        </w:rPr>
        <w:t>médico-hospítalar</w:t>
      </w:r>
      <w:proofErr w:type="spellEnd"/>
      <w:r>
        <w:rPr>
          <w:rFonts w:ascii="Calibri" w:hAnsi="Calibri"/>
          <w:color w:val="000000"/>
          <w:sz w:val="22"/>
          <w:szCs w:val="22"/>
        </w:rPr>
        <w:t xml:space="preserve"> que possua as condições necessárias, sem que isso implique em responsabilidade do </w:t>
      </w:r>
      <w:r>
        <w:rPr>
          <w:rFonts w:ascii="Calibri" w:hAnsi="Calibri"/>
          <w:color w:val="000000"/>
          <w:sz w:val="22"/>
          <w:szCs w:val="22"/>
        </w:rPr>
        <w:t>HOSPITAL</w:t>
      </w:r>
      <w:r>
        <w:rPr>
          <w:rFonts w:ascii="Calibri" w:hAnsi="Calibri"/>
          <w:color w:val="000000"/>
          <w:sz w:val="22"/>
          <w:szCs w:val="22"/>
        </w:rPr>
        <w:t xml:space="preserve"> no custeio da internação naquele estabe</w:t>
      </w:r>
      <w:r>
        <w:rPr>
          <w:rFonts w:ascii="Calibri" w:hAnsi="Calibri"/>
          <w:color w:val="000000"/>
          <w:sz w:val="22"/>
          <w:szCs w:val="22"/>
        </w:rPr>
        <w:t>lecimento.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Primeiro </w:t>
      </w:r>
      <w:r>
        <w:rPr>
          <w:rFonts w:ascii="Calibri" w:hAnsi="Calibri"/>
          <w:color w:val="000000"/>
          <w:sz w:val="22"/>
          <w:szCs w:val="22"/>
        </w:rPr>
        <w:t xml:space="preserve">– Para o encaminhamento do paciente, o </w:t>
      </w:r>
      <w:r>
        <w:rPr>
          <w:rFonts w:ascii="Calibri" w:hAnsi="Calibri"/>
          <w:color w:val="000000"/>
          <w:sz w:val="22"/>
          <w:szCs w:val="22"/>
        </w:rPr>
        <w:t xml:space="preserve">MUNICÍPIO </w:t>
      </w:r>
      <w:r>
        <w:rPr>
          <w:rFonts w:ascii="Calibri" w:hAnsi="Calibri"/>
          <w:color w:val="000000"/>
          <w:sz w:val="22"/>
          <w:szCs w:val="22"/>
        </w:rPr>
        <w:t xml:space="preserve">deverá providenciar o transporte através de veículo adequado ao caso e o </w:t>
      </w:r>
      <w:r>
        <w:rPr>
          <w:rFonts w:ascii="Calibri" w:hAnsi="Calibri"/>
          <w:color w:val="000000"/>
          <w:sz w:val="22"/>
          <w:szCs w:val="22"/>
        </w:rPr>
        <w:t>HOSPITAL</w:t>
      </w:r>
      <w:r>
        <w:rPr>
          <w:rFonts w:ascii="Calibri" w:hAnsi="Calibri"/>
          <w:color w:val="000000"/>
          <w:sz w:val="22"/>
          <w:szCs w:val="22"/>
        </w:rPr>
        <w:t xml:space="preserve"> providenciará o acompanhamento da Enfermagem e do Médico, se necessário.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 Segundo </w:t>
      </w:r>
      <w:r>
        <w:rPr>
          <w:rFonts w:ascii="Calibri" w:hAnsi="Calibri"/>
          <w:color w:val="000000"/>
          <w:sz w:val="22"/>
          <w:szCs w:val="22"/>
        </w:rPr>
        <w:t>– Em pagamento ao ac</w:t>
      </w:r>
      <w:r>
        <w:rPr>
          <w:rFonts w:ascii="Calibri" w:hAnsi="Calibri"/>
          <w:color w:val="000000"/>
          <w:sz w:val="22"/>
          <w:szCs w:val="22"/>
        </w:rPr>
        <w:t xml:space="preserve">ompanhamento da Enfermagem, o </w:t>
      </w:r>
      <w:r>
        <w:rPr>
          <w:rFonts w:ascii="Calibri" w:hAnsi="Calibri"/>
          <w:color w:val="000000"/>
          <w:sz w:val="22"/>
          <w:szCs w:val="22"/>
        </w:rPr>
        <w:t xml:space="preserve">MUNICÍPIO </w:t>
      </w:r>
      <w:r>
        <w:rPr>
          <w:rFonts w:ascii="Calibri" w:hAnsi="Calibri"/>
          <w:color w:val="000000"/>
          <w:sz w:val="22"/>
          <w:szCs w:val="22"/>
        </w:rPr>
        <w:t xml:space="preserve">repassará ao </w:t>
      </w:r>
      <w:r>
        <w:rPr>
          <w:rFonts w:ascii="Calibri" w:hAnsi="Calibri"/>
          <w:color w:val="000000"/>
          <w:sz w:val="22"/>
          <w:szCs w:val="22"/>
        </w:rPr>
        <w:t>HOSPITAL</w:t>
      </w:r>
      <w:r>
        <w:rPr>
          <w:rFonts w:ascii="Calibri" w:hAnsi="Calibri"/>
          <w:color w:val="000000"/>
          <w:sz w:val="22"/>
          <w:szCs w:val="22"/>
        </w:rPr>
        <w:t xml:space="preserve">, até o 5º (quinto) dia útil do mês seguinte ao do encaminhamento do paciente, o valor que será calculado pelo setor de Recursos Humanos do </w:t>
      </w:r>
      <w:r>
        <w:rPr>
          <w:rFonts w:ascii="Calibri" w:hAnsi="Calibri"/>
          <w:color w:val="000000"/>
          <w:sz w:val="22"/>
          <w:szCs w:val="22"/>
        </w:rPr>
        <w:t>HOSPITAL</w:t>
      </w:r>
      <w:r>
        <w:rPr>
          <w:rFonts w:ascii="Calibri" w:hAnsi="Calibri"/>
          <w:color w:val="000000"/>
          <w:sz w:val="22"/>
          <w:szCs w:val="22"/>
        </w:rPr>
        <w:t>, baseado no tempo de afastamento do funcionári</w:t>
      </w:r>
      <w:r>
        <w:rPr>
          <w:rFonts w:ascii="Calibri" w:hAnsi="Calibri"/>
          <w:color w:val="000000"/>
          <w:sz w:val="22"/>
          <w:szCs w:val="22"/>
        </w:rPr>
        <w:t>o e na sua remuneração normal.</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Terceiro</w:t>
      </w:r>
      <w:r>
        <w:rPr>
          <w:rFonts w:ascii="Calibri" w:hAnsi="Calibri"/>
          <w:color w:val="000000"/>
          <w:sz w:val="22"/>
          <w:szCs w:val="22"/>
        </w:rPr>
        <w:t xml:space="preserve"> – O valor que deverá ser pago pelo </w:t>
      </w:r>
      <w:r>
        <w:rPr>
          <w:rFonts w:ascii="Calibri" w:hAnsi="Calibri"/>
          <w:color w:val="000000"/>
          <w:sz w:val="22"/>
          <w:szCs w:val="22"/>
        </w:rPr>
        <w:t xml:space="preserve">MUNICÍPIO </w:t>
      </w:r>
      <w:r>
        <w:rPr>
          <w:rFonts w:ascii="Calibri" w:hAnsi="Calibri"/>
          <w:color w:val="000000"/>
          <w:sz w:val="22"/>
          <w:szCs w:val="22"/>
        </w:rPr>
        <w:t xml:space="preserve">ao </w:t>
      </w:r>
      <w:r>
        <w:rPr>
          <w:rFonts w:ascii="Calibri" w:hAnsi="Calibri"/>
          <w:color w:val="000000"/>
          <w:sz w:val="22"/>
          <w:szCs w:val="22"/>
        </w:rPr>
        <w:t>HOSPITAL</w:t>
      </w:r>
      <w:r>
        <w:rPr>
          <w:rFonts w:ascii="Calibri" w:hAnsi="Calibri"/>
          <w:color w:val="000000"/>
          <w:sz w:val="22"/>
          <w:szCs w:val="22"/>
        </w:rPr>
        <w:t xml:space="preserve"> até o quinto (5º) dia útil do mês seguinte ao do encaminhamento do paciente,</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pelo acompanhamento do Médico, será calculado com </w:t>
      </w:r>
      <w:r>
        <w:rPr>
          <w:rFonts w:ascii="Calibri" w:hAnsi="Calibri"/>
          <w:color w:val="000000"/>
          <w:sz w:val="22"/>
          <w:szCs w:val="22"/>
        </w:rPr>
        <w:lastRenderedPageBreak/>
        <w:t xml:space="preserve">base no tempo de afastamento </w:t>
      </w:r>
      <w:r>
        <w:rPr>
          <w:rFonts w:ascii="Calibri" w:hAnsi="Calibri"/>
          <w:color w:val="000000"/>
          <w:sz w:val="22"/>
          <w:szCs w:val="22"/>
        </w:rPr>
        <w:t>do mesmo e na remuneração paga aos Médicos Plantonistas do Pronto Socorro.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Vigésima Sexta </w:t>
      </w:r>
      <w:r>
        <w:rPr>
          <w:rFonts w:ascii="Calibri" w:hAnsi="Calibri"/>
          <w:color w:val="000000"/>
          <w:sz w:val="22"/>
          <w:szCs w:val="22"/>
        </w:rPr>
        <w:t>– A vigência do presente convênio será de 01(um) ano, a partir de 01 de junho de 2017 podendo ser renovado por igual</w:t>
      </w:r>
      <w:proofErr w:type="gramStart"/>
      <w:r>
        <w:rPr>
          <w:rFonts w:ascii="Calibri" w:hAnsi="Calibri"/>
          <w:color w:val="000000"/>
          <w:sz w:val="22"/>
          <w:szCs w:val="22"/>
        </w:rPr>
        <w:t xml:space="preserve">  </w:t>
      </w:r>
      <w:proofErr w:type="gramEnd"/>
      <w:r>
        <w:rPr>
          <w:rFonts w:ascii="Calibri" w:hAnsi="Calibri"/>
          <w:color w:val="000000"/>
          <w:sz w:val="22"/>
          <w:szCs w:val="22"/>
        </w:rPr>
        <w:t>período.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Vigésima Sétima </w:t>
      </w:r>
      <w:r>
        <w:rPr>
          <w:rFonts w:ascii="Calibri" w:hAnsi="Calibri"/>
          <w:color w:val="000000"/>
          <w:sz w:val="22"/>
          <w:szCs w:val="22"/>
        </w:rPr>
        <w:t>– Os</w:t>
      </w:r>
      <w:r>
        <w:rPr>
          <w:rFonts w:ascii="Calibri" w:hAnsi="Calibri"/>
          <w:color w:val="000000"/>
          <w:sz w:val="22"/>
          <w:szCs w:val="22"/>
        </w:rPr>
        <w:t xml:space="preserve"> valores estabelecidos neste convênio serão reajustados anualmente, com base na variação do IGP-M acumulado no período.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Vigésima</w:t>
      </w:r>
      <w:r>
        <w:rPr>
          <w:rFonts w:ascii="Calibri" w:hAnsi="Calibri"/>
          <w:color w:val="000000"/>
          <w:sz w:val="22"/>
          <w:szCs w:val="22"/>
        </w:rPr>
        <w:t xml:space="preserve"> </w:t>
      </w:r>
      <w:r>
        <w:rPr>
          <w:rFonts w:ascii="Calibri" w:hAnsi="Calibri"/>
          <w:color w:val="000000"/>
          <w:sz w:val="22"/>
          <w:szCs w:val="22"/>
        </w:rPr>
        <w:t xml:space="preserve">Oitava </w:t>
      </w:r>
      <w:r>
        <w:rPr>
          <w:rFonts w:ascii="Calibri" w:hAnsi="Calibri"/>
          <w:color w:val="000000"/>
          <w:sz w:val="22"/>
          <w:szCs w:val="22"/>
        </w:rPr>
        <w:t>– O presente instrumento poderá ser rescindido: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 a qualquer momento, por qualquer das partes, desde que comun</w:t>
      </w:r>
      <w:r>
        <w:rPr>
          <w:rFonts w:ascii="Calibri" w:hAnsi="Calibri"/>
          <w:color w:val="000000"/>
          <w:sz w:val="22"/>
          <w:szCs w:val="22"/>
        </w:rPr>
        <w:t xml:space="preserve">icado com antecedência mínima de trinta (30) </w:t>
      </w:r>
      <w:proofErr w:type="gramStart"/>
      <w:r>
        <w:rPr>
          <w:rFonts w:ascii="Calibri" w:hAnsi="Calibri"/>
          <w:color w:val="000000"/>
          <w:sz w:val="22"/>
          <w:szCs w:val="22"/>
        </w:rPr>
        <w:t>dias</w:t>
      </w:r>
      <w:proofErr w:type="gramEnd"/>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b) a qualquer momento, por comum acordo entre as partes, sem a necessidade da antecedência mínima de trinta (30) </w:t>
      </w:r>
      <w:proofErr w:type="gramStart"/>
      <w:r>
        <w:rPr>
          <w:rFonts w:ascii="Calibri" w:hAnsi="Calibri"/>
          <w:color w:val="000000"/>
          <w:sz w:val="22"/>
          <w:szCs w:val="22"/>
        </w:rPr>
        <w:t>dias</w:t>
      </w:r>
      <w:proofErr w:type="gramEnd"/>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 a qualquer momento, mediante aviso prévio de 30(trinta) dias por qualquer uma das par</w:t>
      </w:r>
      <w:r>
        <w:rPr>
          <w:rFonts w:ascii="Calibri" w:hAnsi="Calibri"/>
          <w:color w:val="000000"/>
          <w:sz w:val="22"/>
          <w:szCs w:val="22"/>
        </w:rPr>
        <w:t xml:space="preserve">tes, quando verificado um desequilíbrio financeiro que possa causar prejuízos decorrentes de alterações econômicas alheias </w:t>
      </w:r>
      <w:proofErr w:type="gramStart"/>
      <w:r>
        <w:rPr>
          <w:rFonts w:ascii="Calibri" w:hAnsi="Calibri"/>
          <w:color w:val="000000"/>
          <w:sz w:val="22"/>
          <w:szCs w:val="22"/>
        </w:rPr>
        <w:t>a</w:t>
      </w:r>
      <w:proofErr w:type="gramEnd"/>
      <w:r>
        <w:rPr>
          <w:rFonts w:ascii="Calibri" w:hAnsi="Calibri"/>
          <w:color w:val="000000"/>
          <w:sz w:val="22"/>
          <w:szCs w:val="22"/>
        </w:rPr>
        <w:t xml:space="preserve"> vontade das partes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Vigésima Nona</w:t>
      </w:r>
      <w:r>
        <w:rPr>
          <w:rFonts w:ascii="Calibri" w:hAnsi="Calibri"/>
          <w:color w:val="000000"/>
          <w:sz w:val="22"/>
          <w:szCs w:val="22"/>
        </w:rPr>
        <w:t xml:space="preserve"> - O </w:t>
      </w:r>
      <w:r>
        <w:rPr>
          <w:rFonts w:ascii="Calibri" w:hAnsi="Calibri"/>
          <w:color w:val="000000"/>
          <w:sz w:val="22"/>
          <w:szCs w:val="22"/>
        </w:rPr>
        <w:t xml:space="preserve">HOSPITAL </w:t>
      </w:r>
      <w:r>
        <w:rPr>
          <w:rFonts w:ascii="Calibri" w:hAnsi="Calibri"/>
          <w:color w:val="000000"/>
          <w:sz w:val="22"/>
          <w:szCs w:val="22"/>
        </w:rPr>
        <w:t xml:space="preserve">ficará sujeito à fiscalização do </w:t>
      </w:r>
      <w:r>
        <w:rPr>
          <w:rFonts w:ascii="Calibri" w:hAnsi="Calibri"/>
          <w:color w:val="000000"/>
          <w:sz w:val="22"/>
          <w:szCs w:val="22"/>
        </w:rPr>
        <w:t xml:space="preserve">MUNICÍPIO </w:t>
      </w:r>
      <w:r>
        <w:rPr>
          <w:rFonts w:ascii="Calibri" w:hAnsi="Calibri"/>
          <w:color w:val="000000"/>
          <w:sz w:val="22"/>
          <w:szCs w:val="22"/>
        </w:rPr>
        <w:t>no que se refere ao fiel cumprime</w:t>
      </w:r>
      <w:r>
        <w:rPr>
          <w:rFonts w:ascii="Calibri" w:hAnsi="Calibri"/>
          <w:color w:val="000000"/>
          <w:sz w:val="22"/>
          <w:szCs w:val="22"/>
        </w:rPr>
        <w:t>nto do presente convênio, através de servidores indicados à Direção.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Cláusula Trigésima </w:t>
      </w:r>
      <w:r>
        <w:rPr>
          <w:rFonts w:ascii="Calibri" w:hAnsi="Calibri"/>
          <w:color w:val="000000"/>
          <w:sz w:val="22"/>
          <w:szCs w:val="22"/>
        </w:rPr>
        <w:t xml:space="preserve">– O </w:t>
      </w:r>
      <w:r>
        <w:rPr>
          <w:rFonts w:ascii="Calibri" w:hAnsi="Calibri"/>
          <w:color w:val="000000"/>
          <w:sz w:val="22"/>
          <w:szCs w:val="22"/>
        </w:rPr>
        <w:t xml:space="preserve">HOSPITAL </w:t>
      </w:r>
      <w:r>
        <w:rPr>
          <w:rFonts w:ascii="Calibri" w:hAnsi="Calibri"/>
          <w:color w:val="000000"/>
          <w:sz w:val="22"/>
          <w:szCs w:val="22"/>
        </w:rPr>
        <w:t>deverá apresentar, mensalmente,</w:t>
      </w:r>
      <w:proofErr w:type="gramStart"/>
      <w:r>
        <w:rPr>
          <w:rFonts w:ascii="Calibri" w:hAnsi="Calibri"/>
          <w:color w:val="000000"/>
          <w:sz w:val="22"/>
          <w:szCs w:val="22"/>
        </w:rPr>
        <w:t xml:space="preserve">  </w:t>
      </w:r>
      <w:proofErr w:type="gramEnd"/>
      <w:r>
        <w:rPr>
          <w:rFonts w:ascii="Calibri" w:hAnsi="Calibri"/>
          <w:color w:val="000000"/>
          <w:sz w:val="22"/>
          <w:szCs w:val="22"/>
        </w:rPr>
        <w:t>fatura detalhada sobre os atendimentos prestados que forem objeto do presente convênio.</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Trigésima Primeira</w:t>
      </w:r>
      <w:r>
        <w:rPr>
          <w:rFonts w:ascii="Calibri" w:hAnsi="Calibri"/>
          <w:color w:val="000000"/>
          <w:sz w:val="22"/>
          <w:szCs w:val="22"/>
        </w:rPr>
        <w:t>– Visan</w:t>
      </w:r>
      <w:r>
        <w:rPr>
          <w:rFonts w:ascii="Calibri" w:hAnsi="Calibri"/>
          <w:color w:val="000000"/>
          <w:sz w:val="22"/>
          <w:szCs w:val="22"/>
        </w:rPr>
        <w:t>do preservar interesses recíprocos, quaisquer circunstâncias que possam caracterizar descumprimento dos termos deste convênio deverão ser objeto de notificação escrita, com prazo de três (3) dias úteis para resposta de qualquer das partes.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Trigési</w:t>
      </w:r>
      <w:r>
        <w:rPr>
          <w:rFonts w:ascii="Calibri" w:hAnsi="Calibri"/>
          <w:color w:val="000000"/>
          <w:sz w:val="22"/>
          <w:szCs w:val="22"/>
        </w:rPr>
        <w:t xml:space="preserve">ma Segunda </w:t>
      </w:r>
      <w:r>
        <w:rPr>
          <w:rFonts w:ascii="Calibri" w:hAnsi="Calibri"/>
          <w:color w:val="000000"/>
          <w:sz w:val="22"/>
          <w:szCs w:val="22"/>
        </w:rPr>
        <w:t>– As despesas decorrentes do presente convênio correrão à conta do seguinte recurso financeiro:</w:t>
      </w:r>
    </w:p>
    <w:p w:rsidR="00B76D53" w:rsidRDefault="00DB29E4">
      <w:pPr>
        <w:pStyle w:val="Standard"/>
        <w:ind w:left="1134" w:right="1134"/>
        <w:jc w:val="both"/>
        <w:rPr>
          <w:rFonts w:ascii="Calibri" w:hAnsi="Calibri" w:cs="Times New Roman"/>
          <w:color w:val="000000"/>
          <w:sz w:val="22"/>
          <w:szCs w:val="22"/>
        </w:rPr>
      </w:pPr>
      <w:r>
        <w:rPr>
          <w:rFonts w:ascii="Calibri" w:hAnsi="Calibri" w:cs="Times New Roman"/>
          <w:color w:val="000000"/>
          <w:sz w:val="22"/>
          <w:szCs w:val="22"/>
        </w:rPr>
        <w:t>Dotação Orçamentária:</w:t>
      </w:r>
    </w:p>
    <w:p w:rsidR="00B76D53" w:rsidRDefault="00DB29E4">
      <w:pPr>
        <w:pStyle w:val="Standard"/>
        <w:ind w:left="1134" w:right="1134"/>
        <w:jc w:val="both"/>
        <w:rPr>
          <w:rFonts w:ascii="Calibri" w:hAnsi="Calibri" w:cs="Times New Roman"/>
          <w:color w:val="000000"/>
          <w:sz w:val="22"/>
          <w:szCs w:val="22"/>
        </w:rPr>
      </w:pPr>
      <w:proofErr w:type="gramStart"/>
      <w:r>
        <w:rPr>
          <w:rFonts w:ascii="Calibri" w:hAnsi="Calibri" w:cs="Times New Roman"/>
          <w:color w:val="000000"/>
          <w:sz w:val="22"/>
          <w:szCs w:val="22"/>
        </w:rPr>
        <w:t>10 – Secretaria</w:t>
      </w:r>
      <w:proofErr w:type="gramEnd"/>
      <w:r>
        <w:rPr>
          <w:rFonts w:ascii="Calibri" w:hAnsi="Calibri" w:cs="Times New Roman"/>
          <w:color w:val="000000"/>
          <w:sz w:val="22"/>
          <w:szCs w:val="22"/>
        </w:rPr>
        <w:t xml:space="preserve"> Municipal de Saúde</w:t>
      </w:r>
    </w:p>
    <w:p w:rsidR="00B76D53" w:rsidRDefault="00DB29E4">
      <w:pPr>
        <w:pStyle w:val="Standard"/>
        <w:ind w:left="1134" w:right="1134"/>
        <w:jc w:val="both"/>
        <w:rPr>
          <w:rFonts w:ascii="Calibri" w:hAnsi="Calibri" w:cs="Times New Roman"/>
          <w:color w:val="000000"/>
          <w:sz w:val="22"/>
          <w:szCs w:val="22"/>
        </w:rPr>
      </w:pPr>
      <w:r>
        <w:rPr>
          <w:rFonts w:ascii="Calibri" w:hAnsi="Calibri" w:cs="Times New Roman"/>
          <w:color w:val="000000"/>
          <w:sz w:val="22"/>
          <w:szCs w:val="22"/>
        </w:rPr>
        <w:t>01 – Fundo Municipal de Saúde</w:t>
      </w:r>
    </w:p>
    <w:p w:rsidR="00B76D53" w:rsidRDefault="00DB29E4">
      <w:pPr>
        <w:pStyle w:val="Standard"/>
        <w:ind w:left="1134" w:right="1134"/>
        <w:jc w:val="both"/>
        <w:rPr>
          <w:rFonts w:ascii="Calibri" w:hAnsi="Calibri" w:cs="Times New Roman"/>
          <w:color w:val="000000"/>
          <w:sz w:val="22"/>
          <w:szCs w:val="22"/>
        </w:rPr>
      </w:pPr>
      <w:proofErr w:type="gramStart"/>
      <w:r>
        <w:rPr>
          <w:rFonts w:ascii="Calibri" w:hAnsi="Calibri" w:cs="Times New Roman"/>
          <w:color w:val="000000"/>
          <w:sz w:val="22"/>
          <w:szCs w:val="22"/>
        </w:rPr>
        <w:t>2055– Manutenção</w:t>
      </w:r>
      <w:proofErr w:type="gramEnd"/>
      <w:r>
        <w:rPr>
          <w:rFonts w:ascii="Calibri" w:hAnsi="Calibri" w:cs="Times New Roman"/>
          <w:color w:val="000000"/>
          <w:sz w:val="22"/>
          <w:szCs w:val="22"/>
        </w:rPr>
        <w:t xml:space="preserve"> da Vigilância em Saúde</w:t>
      </w:r>
    </w:p>
    <w:p w:rsidR="00B76D53" w:rsidRDefault="00DB29E4">
      <w:pPr>
        <w:pStyle w:val="Standard"/>
        <w:ind w:left="1134" w:right="1134"/>
        <w:jc w:val="both"/>
        <w:rPr>
          <w:rFonts w:ascii="Calibri" w:hAnsi="Calibri" w:cs="Times New Roman"/>
          <w:color w:val="000000"/>
          <w:sz w:val="22"/>
          <w:szCs w:val="22"/>
        </w:rPr>
      </w:pPr>
      <w:r>
        <w:rPr>
          <w:rFonts w:ascii="Calibri" w:hAnsi="Calibri" w:cs="Times New Roman"/>
          <w:color w:val="000000"/>
          <w:sz w:val="22"/>
          <w:szCs w:val="22"/>
        </w:rPr>
        <w:t>3.3.50.41.00.00.00 -</w:t>
      </w:r>
      <w:proofErr w:type="gramStart"/>
      <w:r>
        <w:rPr>
          <w:rFonts w:ascii="Calibri" w:hAnsi="Calibri" w:cs="Times New Roman"/>
          <w:color w:val="000000"/>
          <w:sz w:val="22"/>
          <w:szCs w:val="22"/>
        </w:rPr>
        <w:t xml:space="preserve">  </w:t>
      </w:r>
      <w:proofErr w:type="gramEnd"/>
      <w:r>
        <w:rPr>
          <w:rFonts w:ascii="Calibri" w:hAnsi="Calibri" w:cs="Times New Roman"/>
          <w:color w:val="000000"/>
          <w:sz w:val="22"/>
          <w:szCs w:val="22"/>
        </w:rPr>
        <w:t>Contribuições – 2301</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Cláusula Trigésima Terceira</w:t>
      </w:r>
      <w:r>
        <w:rPr>
          <w:rFonts w:ascii="Calibri" w:hAnsi="Calibri"/>
          <w:color w:val="000000"/>
          <w:sz w:val="22"/>
          <w:szCs w:val="22"/>
        </w:rPr>
        <w:t xml:space="preserve"> – Para dirimir eventuais dúvidas emergentes da aplicação deste convênio, as partes elegem, de comum acordo, o Foro da Comarca de Getúlio Vargas.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E por assim estarem ajustados, assinam o presente instrumento,</w:t>
      </w:r>
      <w:r>
        <w:rPr>
          <w:rFonts w:ascii="Calibri" w:hAnsi="Calibri"/>
          <w:color w:val="000000"/>
          <w:sz w:val="22"/>
          <w:szCs w:val="22"/>
        </w:rPr>
        <w:t xml:space="preserve"> em quatro (4) vias de igual teor e forma.</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Getúlio Vargas</w:t>
      </w:r>
      <w:proofErr w:type="gramStart"/>
      <w:r>
        <w:rPr>
          <w:rFonts w:ascii="Calibri" w:hAnsi="Calibri"/>
          <w:color w:val="000000"/>
          <w:sz w:val="22"/>
          <w:szCs w:val="22"/>
        </w:rPr>
        <w:t>, …</w:t>
      </w:r>
      <w:proofErr w:type="gramEnd"/>
      <w:r>
        <w:rPr>
          <w:rFonts w:ascii="Calibri" w:hAnsi="Calibri"/>
          <w:color w:val="000000"/>
          <w:sz w:val="22"/>
          <w:szCs w:val="22"/>
        </w:rPr>
        <w:t xml:space="preserve">......... </w:t>
      </w:r>
      <w:proofErr w:type="gramStart"/>
      <w:r>
        <w:rPr>
          <w:rFonts w:ascii="Calibri" w:hAnsi="Calibri"/>
          <w:color w:val="000000"/>
          <w:sz w:val="22"/>
          <w:szCs w:val="22"/>
        </w:rPr>
        <w:t>de</w:t>
      </w:r>
      <w:proofErr w:type="gramEnd"/>
      <w:r>
        <w:rPr>
          <w:rFonts w:ascii="Calibri" w:hAnsi="Calibri"/>
          <w:color w:val="000000"/>
          <w:sz w:val="22"/>
          <w:szCs w:val="22"/>
        </w:rPr>
        <w:t xml:space="preserve"> …...................de 2017</w:t>
      </w: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MUNICÍPIO</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HOSPITAL</w:t>
      </w:r>
    </w:p>
    <w:p w:rsidR="00B76D53" w:rsidRDefault="00B76D53">
      <w:pPr>
        <w:pStyle w:val="Standard"/>
        <w:ind w:left="1134" w:right="1134"/>
        <w:jc w:val="both"/>
        <w:rPr>
          <w:rFonts w:ascii="Calibri" w:hAnsi="Calibri"/>
          <w:color w:val="000000"/>
          <w:sz w:val="22"/>
          <w:szCs w:val="22"/>
        </w:rPr>
      </w:pP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Testemunhas:</w:t>
      </w: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DB29E4">
      <w:pPr>
        <w:pStyle w:val="Standard"/>
        <w:ind w:left="1134" w:right="1134"/>
        <w:jc w:val="both"/>
        <w:rPr>
          <w:rFonts w:ascii="Calibri" w:hAnsi="Calibri"/>
          <w:color w:val="000000"/>
          <w:sz w:val="22"/>
          <w:szCs w:val="22"/>
        </w:rPr>
      </w:pPr>
      <w:r>
        <w:rPr>
          <w:rFonts w:ascii="Calibri" w:hAnsi="Calibri"/>
          <w:b/>
          <w:bCs/>
          <w:color w:val="000000"/>
          <w:sz w:val="22"/>
          <w:szCs w:val="22"/>
        </w:rPr>
        <w:t>Projeto de Lei nº 035/2017 – Exposição de Motivos</w:t>
      </w: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DB29E4">
      <w:pPr>
        <w:pStyle w:val="Standard"/>
        <w:ind w:left="1134" w:right="1134"/>
        <w:jc w:val="center"/>
        <w:rPr>
          <w:rFonts w:ascii="Calibri" w:hAnsi="Calibri"/>
          <w:color w:val="000000"/>
          <w:sz w:val="22"/>
          <w:szCs w:val="22"/>
        </w:rPr>
      </w:pPr>
      <w:r>
        <w:rPr>
          <w:rFonts w:ascii="Calibri" w:hAnsi="Calibri"/>
          <w:color w:val="000000"/>
          <w:sz w:val="22"/>
          <w:szCs w:val="22"/>
        </w:rPr>
        <w:t>Getúlio Vargas, 22 de maio de 2017.</w:t>
      </w:r>
    </w:p>
    <w:p w:rsidR="00B76D53" w:rsidRDefault="00B76D53">
      <w:pPr>
        <w:pStyle w:val="Standard"/>
        <w:ind w:left="1134" w:right="1134"/>
        <w:jc w:val="center"/>
        <w:rPr>
          <w:rFonts w:ascii="Calibri" w:hAnsi="Calibri"/>
          <w:color w:val="000000"/>
          <w:sz w:val="22"/>
          <w:szCs w:val="22"/>
        </w:rPr>
      </w:pPr>
    </w:p>
    <w:p w:rsidR="00B76D53" w:rsidRDefault="00B76D53">
      <w:pPr>
        <w:pStyle w:val="Standard"/>
        <w:ind w:left="1134" w:right="1134"/>
        <w:jc w:val="center"/>
        <w:rPr>
          <w:rFonts w:ascii="Calibri" w:hAnsi="Calibri"/>
          <w:color w:val="000000"/>
          <w:sz w:val="22"/>
          <w:szCs w:val="22"/>
        </w:rPr>
      </w:pP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Senhor Presidente,</w:t>
      </w: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DB29E4">
      <w:pPr>
        <w:pStyle w:val="Standard"/>
        <w:ind w:left="1134" w:right="1134" w:firstLine="1134"/>
        <w:jc w:val="both"/>
        <w:rPr>
          <w:rFonts w:ascii="Calibri" w:hAnsi="Calibri"/>
          <w:color w:val="000000"/>
          <w:sz w:val="22"/>
          <w:szCs w:val="22"/>
        </w:rPr>
      </w:pPr>
      <w:r>
        <w:rPr>
          <w:rFonts w:ascii="Calibri" w:hAnsi="Calibri"/>
          <w:color w:val="000000"/>
          <w:sz w:val="22"/>
          <w:szCs w:val="22"/>
        </w:rPr>
        <w:t xml:space="preserve">Pelo presente encaminhamos projeto de lei que autoriza o Município a firmar convênio com o Hospital São Roque, para atendimentos de urgência/emergência, cirurgias eletivas, exames, consultas de especialidades e outros, nos termos da minuta anexa, </w:t>
      </w:r>
      <w:r>
        <w:rPr>
          <w:rFonts w:ascii="Calibri" w:hAnsi="Calibri"/>
          <w:color w:val="000000"/>
          <w:sz w:val="22"/>
          <w:szCs w:val="22"/>
        </w:rPr>
        <w:t>conforme pedido anexo da Secretaria de Saúde e Assistência Social.</w:t>
      </w:r>
    </w:p>
    <w:p w:rsidR="00B76D53" w:rsidRDefault="00DB29E4">
      <w:pPr>
        <w:pStyle w:val="Standard"/>
        <w:ind w:left="1134" w:right="1134" w:firstLine="1134"/>
        <w:jc w:val="both"/>
        <w:rPr>
          <w:rFonts w:ascii="Calibri" w:hAnsi="Calibri"/>
          <w:color w:val="000000"/>
          <w:sz w:val="22"/>
          <w:szCs w:val="22"/>
        </w:rPr>
      </w:pPr>
      <w:r>
        <w:rPr>
          <w:rFonts w:ascii="Calibri" w:hAnsi="Calibri"/>
          <w:color w:val="000000"/>
          <w:sz w:val="22"/>
          <w:szCs w:val="22"/>
        </w:rPr>
        <w:t>Contando com a aprovação dos Nobres Vereadores, desde já manifestamos nosso apreço e consideração.</w:t>
      </w:r>
    </w:p>
    <w:p w:rsidR="00B76D53" w:rsidRDefault="00B76D53">
      <w:pPr>
        <w:pStyle w:val="Standard"/>
        <w:ind w:left="1701" w:right="1134" w:firstLine="1701"/>
        <w:jc w:val="both"/>
        <w:rPr>
          <w:rFonts w:ascii="Calibri" w:hAnsi="Calibri"/>
          <w:color w:val="000000"/>
          <w:sz w:val="22"/>
          <w:szCs w:val="22"/>
        </w:rPr>
      </w:pPr>
    </w:p>
    <w:p w:rsidR="00B76D53" w:rsidRDefault="00DB29E4">
      <w:pPr>
        <w:pStyle w:val="Standard"/>
        <w:ind w:left="1701" w:right="1134" w:firstLine="1701"/>
        <w:jc w:val="both"/>
        <w:rPr>
          <w:rFonts w:ascii="Calibri" w:hAnsi="Calibri"/>
          <w:color w:val="000000"/>
          <w:sz w:val="22"/>
          <w:szCs w:val="22"/>
        </w:rPr>
      </w:pPr>
      <w:r>
        <w:rPr>
          <w:rFonts w:ascii="Calibri" w:hAnsi="Calibri"/>
          <w:color w:val="000000"/>
          <w:sz w:val="22"/>
          <w:szCs w:val="22"/>
        </w:rPr>
        <w:t>Atenciosamente,</w:t>
      </w:r>
    </w:p>
    <w:p w:rsidR="00B76D53" w:rsidRDefault="00B76D53">
      <w:pPr>
        <w:pStyle w:val="Standard"/>
        <w:ind w:left="1134" w:right="1134" w:firstLine="1134"/>
        <w:jc w:val="both"/>
        <w:rPr>
          <w:rFonts w:ascii="Calibri" w:hAnsi="Calibri"/>
          <w:color w:val="000000"/>
          <w:sz w:val="22"/>
          <w:szCs w:val="22"/>
        </w:rPr>
      </w:pPr>
    </w:p>
    <w:p w:rsidR="00B76D53" w:rsidRDefault="00B76D53">
      <w:pPr>
        <w:pStyle w:val="Standard"/>
        <w:ind w:left="1134" w:right="1134" w:firstLine="1134"/>
        <w:jc w:val="both"/>
        <w:rPr>
          <w:rFonts w:ascii="Calibri" w:hAnsi="Calibri"/>
          <w:color w:val="000000"/>
          <w:sz w:val="22"/>
          <w:szCs w:val="22"/>
        </w:rPr>
      </w:pPr>
    </w:p>
    <w:p w:rsidR="00B76D53" w:rsidRDefault="00B76D53">
      <w:pPr>
        <w:pStyle w:val="Standard"/>
        <w:ind w:left="1134" w:right="1134" w:firstLine="1134"/>
        <w:jc w:val="both"/>
        <w:rPr>
          <w:rFonts w:ascii="Calibri" w:hAnsi="Calibri"/>
          <w:color w:val="000000"/>
          <w:sz w:val="22"/>
          <w:szCs w:val="22"/>
        </w:rPr>
      </w:pPr>
    </w:p>
    <w:p w:rsidR="00B76D53" w:rsidRDefault="00B76D53">
      <w:pPr>
        <w:pStyle w:val="Standard"/>
        <w:ind w:left="1134" w:right="1134" w:firstLine="1134"/>
        <w:jc w:val="both"/>
        <w:rPr>
          <w:rFonts w:ascii="Calibri" w:hAnsi="Calibri"/>
          <w:color w:val="000000"/>
          <w:sz w:val="22"/>
          <w:szCs w:val="22"/>
        </w:rPr>
      </w:pPr>
    </w:p>
    <w:p w:rsidR="00B76D53" w:rsidRDefault="00B76D53">
      <w:pPr>
        <w:pStyle w:val="Standard"/>
        <w:ind w:left="1134" w:right="1134" w:firstLine="1134"/>
        <w:jc w:val="both"/>
        <w:rPr>
          <w:rFonts w:ascii="Calibri" w:hAnsi="Calibri"/>
          <w:color w:val="000000"/>
          <w:sz w:val="22"/>
          <w:szCs w:val="22"/>
        </w:rPr>
      </w:pPr>
    </w:p>
    <w:p w:rsidR="00B76D53" w:rsidRDefault="00DB29E4">
      <w:pPr>
        <w:pStyle w:val="Standard"/>
        <w:ind w:left="1134" w:right="1134" w:firstLine="1134"/>
        <w:jc w:val="center"/>
        <w:rPr>
          <w:rFonts w:ascii="Calibri" w:hAnsi="Calibri"/>
          <w:color w:val="000000"/>
          <w:sz w:val="22"/>
          <w:szCs w:val="22"/>
        </w:rPr>
      </w:pPr>
      <w:r>
        <w:rPr>
          <w:rFonts w:ascii="Calibri" w:hAnsi="Calibri"/>
          <w:color w:val="000000"/>
          <w:sz w:val="22"/>
          <w:szCs w:val="22"/>
        </w:rPr>
        <w:t>MAURICIO SOLIGO</w:t>
      </w:r>
    </w:p>
    <w:p w:rsidR="00B76D53" w:rsidRDefault="00DB29E4">
      <w:pPr>
        <w:pStyle w:val="Standard"/>
        <w:ind w:left="1134" w:right="1134" w:firstLine="1134"/>
        <w:jc w:val="center"/>
        <w:rPr>
          <w:rFonts w:ascii="Calibri" w:hAnsi="Calibri"/>
          <w:color w:val="000000"/>
          <w:sz w:val="22"/>
          <w:szCs w:val="22"/>
        </w:rPr>
      </w:pPr>
      <w:r>
        <w:rPr>
          <w:rFonts w:ascii="Calibri" w:hAnsi="Calibri"/>
          <w:color w:val="000000"/>
          <w:sz w:val="22"/>
          <w:szCs w:val="22"/>
        </w:rPr>
        <w:t>Prefeito Municipal</w:t>
      </w: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B76D53">
      <w:pPr>
        <w:pStyle w:val="Standard"/>
        <w:ind w:left="1134" w:right="1134"/>
        <w:jc w:val="both"/>
        <w:rPr>
          <w:rFonts w:ascii="Calibri" w:hAnsi="Calibri"/>
          <w:color w:val="000000"/>
          <w:sz w:val="22"/>
          <w:szCs w:val="22"/>
        </w:rPr>
      </w:pP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Exmo. Senhor </w:t>
      </w:r>
      <w:r>
        <w:rPr>
          <w:rFonts w:ascii="Calibri" w:hAnsi="Calibri"/>
          <w:color w:val="000000"/>
          <w:sz w:val="22"/>
          <w:szCs w:val="22"/>
        </w:rPr>
        <w:t>Presidente</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 xml:space="preserve">Vilmar Antônio </w:t>
      </w:r>
      <w:proofErr w:type="spellStart"/>
      <w:r>
        <w:rPr>
          <w:rFonts w:ascii="Calibri" w:hAnsi="Calibri"/>
          <w:color w:val="000000"/>
          <w:sz w:val="22"/>
          <w:szCs w:val="22"/>
        </w:rPr>
        <w:t>Soccol</w:t>
      </w:r>
      <w:proofErr w:type="spellEnd"/>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Câmara de Vereadores</w:t>
      </w:r>
    </w:p>
    <w:p w:rsidR="00B76D53" w:rsidRDefault="00DB29E4">
      <w:pPr>
        <w:pStyle w:val="Standard"/>
        <w:ind w:left="1134" w:right="1134"/>
        <w:jc w:val="both"/>
        <w:rPr>
          <w:rFonts w:ascii="Calibri" w:hAnsi="Calibri"/>
          <w:color w:val="000000"/>
          <w:sz w:val="22"/>
          <w:szCs w:val="22"/>
        </w:rPr>
      </w:pPr>
      <w:r>
        <w:rPr>
          <w:rFonts w:ascii="Calibri" w:hAnsi="Calibri"/>
          <w:color w:val="000000"/>
          <w:sz w:val="22"/>
          <w:szCs w:val="22"/>
        </w:rPr>
        <w:t>Nesta</w:t>
      </w:r>
    </w:p>
    <w:sectPr w:rsidR="00B76D53">
      <w:headerReference w:type="default" r:id="rId7"/>
      <w:footerReference w:type="default" r:id="rId8"/>
      <w:pgSz w:w="11906" w:h="16838"/>
      <w:pgMar w:top="777" w:right="446" w:bottom="777"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E4" w:rsidRDefault="00DB29E4">
      <w:pPr>
        <w:rPr>
          <w:rFonts w:hint="eastAsia"/>
        </w:rPr>
      </w:pPr>
      <w:r>
        <w:separator/>
      </w:r>
    </w:p>
  </w:endnote>
  <w:endnote w:type="continuationSeparator" w:id="0">
    <w:p w:rsidR="00DB29E4" w:rsidRDefault="00DB29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E1" w:rsidRDefault="00DB29E4">
    <w:pPr>
      <w:pStyle w:val="Rodap"/>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E4" w:rsidRDefault="00DB29E4">
      <w:pPr>
        <w:rPr>
          <w:rFonts w:hint="eastAsia"/>
        </w:rPr>
      </w:pPr>
      <w:r>
        <w:rPr>
          <w:color w:val="000000"/>
        </w:rPr>
        <w:separator/>
      </w:r>
    </w:p>
  </w:footnote>
  <w:footnote w:type="continuationSeparator" w:id="0">
    <w:p w:rsidR="00DB29E4" w:rsidRDefault="00DB29E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E1" w:rsidRDefault="00DB29E4">
    <w:pPr>
      <w:pStyle w:val="Standard"/>
      <w:rPr>
        <w:rFonts w:ascii="Calibri" w:hAnsi="Calibri" w:cs="Arial"/>
        <w:color w:val="000000"/>
        <w:sz w:val="20"/>
        <w:szCs w:val="20"/>
      </w:rPr>
    </w:pPr>
  </w:p>
  <w:tbl>
    <w:tblPr>
      <w:tblW w:w="11906" w:type="dxa"/>
      <w:tblInd w:w="1000" w:type="dxa"/>
      <w:tblLayout w:type="fixed"/>
      <w:tblCellMar>
        <w:left w:w="10" w:type="dxa"/>
        <w:right w:w="10" w:type="dxa"/>
      </w:tblCellMar>
      <w:tblLook w:val="0000" w:firstRow="0" w:lastRow="0" w:firstColumn="0" w:lastColumn="0" w:noHBand="0" w:noVBand="0"/>
    </w:tblPr>
    <w:tblGrid>
      <w:gridCol w:w="3094"/>
      <w:gridCol w:w="6715"/>
      <w:gridCol w:w="2097"/>
    </w:tblGrid>
    <w:tr w:rsidR="007647E1">
      <w:tblPrEx>
        <w:tblCellMar>
          <w:top w:w="0" w:type="dxa"/>
          <w:bottom w:w="0" w:type="dxa"/>
        </w:tblCellMar>
      </w:tblPrEx>
      <w:tc>
        <w:tcPr>
          <w:tcW w:w="3094" w:type="dxa"/>
          <w:tcMar>
            <w:top w:w="0" w:type="dxa"/>
            <w:left w:w="0" w:type="dxa"/>
            <w:bottom w:w="0" w:type="dxa"/>
            <w:right w:w="0" w:type="dxa"/>
          </w:tcMar>
        </w:tcPr>
        <w:p w:rsidR="007647E1" w:rsidRDefault="00DB29E4">
          <w:pPr>
            <w:pStyle w:val="Standard"/>
            <w:rPr>
              <w:rFonts w:ascii="Calibri" w:hAnsi="Calibri"/>
              <w:sz w:val="20"/>
              <w:szCs w:val="20"/>
            </w:rPr>
          </w:pPr>
          <w:r>
            <w:rPr>
              <w:rFonts w:ascii="Calibri" w:hAnsi="Calibri"/>
              <w:noProof/>
              <w:sz w:val="20"/>
              <w:szCs w:val="20"/>
              <w:lang w:eastAsia="pt-BR" w:bidi="ar-SA"/>
            </w:rPr>
            <w:drawing>
              <wp:inline distT="0" distB="0" distL="0" distR="0">
                <wp:extent cx="762120" cy="76212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120" cy="762120"/>
                        </a:xfrm>
                        <a:prstGeom prst="rect">
                          <a:avLst/>
                        </a:prstGeom>
                        <a:solidFill>
                          <a:srgbClr val="FFFFFF"/>
                        </a:solidFill>
                        <a:ln>
                          <a:noFill/>
                          <a:prstDash/>
                        </a:ln>
                      </pic:spPr>
                    </pic:pic>
                  </a:graphicData>
                </a:graphic>
              </wp:inline>
            </w:drawing>
          </w:r>
        </w:p>
      </w:tc>
      <w:tc>
        <w:tcPr>
          <w:tcW w:w="6715" w:type="dxa"/>
          <w:tcMar>
            <w:top w:w="0" w:type="dxa"/>
            <w:left w:w="0" w:type="dxa"/>
            <w:bottom w:w="0" w:type="dxa"/>
            <w:right w:w="0" w:type="dxa"/>
          </w:tcMar>
        </w:tcPr>
        <w:p w:rsidR="007647E1" w:rsidRDefault="00DB29E4">
          <w:pPr>
            <w:pStyle w:val="Standard"/>
            <w:jc w:val="center"/>
            <w:rPr>
              <w:rFonts w:ascii="Calibri" w:hAnsi="Calibri"/>
              <w:sz w:val="20"/>
              <w:szCs w:val="20"/>
            </w:rPr>
          </w:pPr>
          <w:r>
            <w:rPr>
              <w:rFonts w:ascii="Calibri" w:hAnsi="Calibri" w:cs="Times New Roman"/>
              <w:b/>
              <w:color w:val="000000"/>
              <w:sz w:val="20"/>
              <w:szCs w:val="20"/>
            </w:rPr>
            <w:t>PREFEITURA MUNICIPAL DE GETÚLIO VARGAS</w:t>
          </w:r>
          <w:r>
            <w:rPr>
              <w:rFonts w:ascii="Calibri" w:hAnsi="Calibri"/>
              <w:sz w:val="20"/>
              <w:szCs w:val="20"/>
            </w:rPr>
            <w:br/>
          </w:r>
          <w:proofErr w:type="spellStart"/>
          <w:r>
            <w:rPr>
              <w:rFonts w:ascii="Calibri" w:hAnsi="Calibri" w:cs="Times New Roman"/>
              <w:b/>
              <w:color w:val="000000"/>
              <w:sz w:val="20"/>
              <w:szCs w:val="20"/>
            </w:rPr>
            <w:t>Av</w:t>
          </w:r>
          <w:proofErr w:type="spellEnd"/>
          <w:r>
            <w:rPr>
              <w:rFonts w:ascii="Calibri" w:hAnsi="Calibri" w:cs="Times New Roman"/>
              <w:b/>
              <w:color w:val="000000"/>
              <w:sz w:val="20"/>
              <w:szCs w:val="20"/>
            </w:rPr>
            <w:t xml:space="preserve"> Firmino </w:t>
          </w:r>
          <w:proofErr w:type="spellStart"/>
          <w:r>
            <w:rPr>
              <w:rFonts w:ascii="Calibri" w:hAnsi="Calibri" w:cs="Times New Roman"/>
              <w:b/>
              <w:color w:val="000000"/>
              <w:sz w:val="20"/>
              <w:szCs w:val="20"/>
            </w:rPr>
            <w:t>Girardello</w:t>
          </w:r>
          <w:proofErr w:type="spellEnd"/>
          <w:r>
            <w:rPr>
              <w:rFonts w:ascii="Calibri" w:hAnsi="Calibri" w:cs="Times New Roman"/>
              <w:b/>
              <w:color w:val="000000"/>
              <w:sz w:val="20"/>
              <w:szCs w:val="20"/>
            </w:rPr>
            <w:t>, 85</w:t>
          </w:r>
          <w:r>
            <w:rPr>
              <w:rFonts w:ascii="Calibri" w:hAnsi="Calibri"/>
              <w:sz w:val="20"/>
              <w:szCs w:val="20"/>
            </w:rPr>
            <w:br/>
          </w:r>
          <w:r>
            <w:rPr>
              <w:rFonts w:ascii="Calibri" w:hAnsi="Calibri" w:cs="Times New Roman"/>
              <w:color w:val="000000"/>
              <w:sz w:val="20"/>
              <w:szCs w:val="20"/>
            </w:rPr>
            <w:t>Getúlio Vargas - Rio grande do Sul - 99900-000</w:t>
          </w:r>
          <w:r>
            <w:rPr>
              <w:rFonts w:ascii="Calibri" w:hAnsi="Calibri"/>
              <w:sz w:val="20"/>
              <w:szCs w:val="20"/>
            </w:rPr>
            <w:br/>
          </w:r>
          <w:r>
            <w:rPr>
              <w:rFonts w:ascii="Calibri" w:hAnsi="Calibri" w:cs="Times New Roman"/>
              <w:color w:val="000000"/>
              <w:sz w:val="20"/>
              <w:szCs w:val="20"/>
            </w:rPr>
            <w:t>pmgv@itake.com.br</w:t>
          </w:r>
          <w:proofErr w:type="gramStart"/>
          <w:r>
            <w:rPr>
              <w:rFonts w:ascii="Calibri" w:hAnsi="Calibri"/>
              <w:sz w:val="20"/>
              <w:szCs w:val="20"/>
            </w:rPr>
            <w:br/>
          </w:r>
          <w:proofErr w:type="gramEnd"/>
        </w:p>
      </w:tc>
      <w:tc>
        <w:tcPr>
          <w:tcW w:w="2097" w:type="dxa"/>
          <w:tcMar>
            <w:top w:w="0" w:type="dxa"/>
            <w:left w:w="0" w:type="dxa"/>
            <w:bottom w:w="0" w:type="dxa"/>
            <w:right w:w="0" w:type="dxa"/>
          </w:tcMar>
        </w:tcPr>
        <w:p w:rsidR="007647E1" w:rsidRDefault="00DB29E4">
          <w:pPr>
            <w:pStyle w:val="Standard"/>
            <w:snapToGrid w:val="0"/>
            <w:rPr>
              <w:rFonts w:ascii="Calibri" w:hAnsi="Calibri" w:cs="Arial"/>
              <w:color w:val="000000"/>
              <w:sz w:val="20"/>
              <w:szCs w:val="20"/>
            </w:rPr>
          </w:pPr>
        </w:p>
      </w:tc>
    </w:tr>
  </w:tbl>
  <w:p w:rsidR="007647E1" w:rsidRDefault="00DB29E4">
    <w:pPr>
      <w:pStyle w:val="Standard"/>
      <w:jc w:val="center"/>
      <w:rPr>
        <w:rFonts w:ascii="Calibri" w:hAnsi="Calibr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76D53"/>
    <w:rsid w:val="008A3338"/>
    <w:rsid w:val="00B76D53"/>
    <w:rsid w:val="00DB2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link w:val="TextodebaloChar"/>
    <w:uiPriority w:val="99"/>
    <w:semiHidden/>
    <w:unhideWhenUsed/>
    <w:rsid w:val="008A3338"/>
    <w:rPr>
      <w:rFonts w:ascii="Tahoma" w:hAnsi="Tahoma"/>
      <w:sz w:val="16"/>
      <w:szCs w:val="14"/>
    </w:rPr>
  </w:style>
  <w:style w:type="character" w:customStyle="1" w:styleId="TextodebaloChar">
    <w:name w:val="Texto de balão Char"/>
    <w:basedOn w:val="Fontepargpadro"/>
    <w:link w:val="Textodebalo"/>
    <w:uiPriority w:val="99"/>
    <w:semiHidden/>
    <w:rsid w:val="008A3338"/>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link w:val="TextodebaloChar"/>
    <w:uiPriority w:val="99"/>
    <w:semiHidden/>
    <w:unhideWhenUsed/>
    <w:rsid w:val="008A3338"/>
    <w:rPr>
      <w:rFonts w:ascii="Tahoma" w:hAnsi="Tahoma"/>
      <w:sz w:val="16"/>
      <w:szCs w:val="14"/>
    </w:rPr>
  </w:style>
  <w:style w:type="character" w:customStyle="1" w:styleId="TextodebaloChar">
    <w:name w:val="Texto de balão Char"/>
    <w:basedOn w:val="Fontepargpadro"/>
    <w:link w:val="Textodebalo"/>
    <w:uiPriority w:val="99"/>
    <w:semiHidden/>
    <w:rsid w:val="008A3338"/>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16380</TotalTime>
  <Pages>9</Pages>
  <Words>4040</Words>
  <Characters>21816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1</cp:revision>
  <cp:lastPrinted>2017-06-02T10:20:00Z</cp:lastPrinted>
  <dcterms:created xsi:type="dcterms:W3CDTF">2017-06-22T19:43:00Z</dcterms:created>
  <dcterms:modified xsi:type="dcterms:W3CDTF">2017-06-22T19:43:00Z</dcterms:modified>
</cp:coreProperties>
</file>