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06" w:rsidRDefault="00A12F0A">
      <w:pPr>
        <w:pStyle w:val="Standard"/>
        <w:ind w:left="1134" w:right="1134"/>
        <w:jc w:val="center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LEI Nº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 5.223 DE 24 DE FEVEREIRO DE 2017</w:t>
      </w:r>
    </w:p>
    <w:p w:rsidR="00A17E06" w:rsidRDefault="00A17E06">
      <w:pPr>
        <w:pStyle w:val="Standard"/>
        <w:ind w:left="1134" w:right="1134"/>
        <w:jc w:val="center"/>
        <w:rPr>
          <w:rFonts w:ascii="Calibri" w:hAnsi="Calibri"/>
          <w:b/>
          <w:bCs/>
          <w:sz w:val="20"/>
          <w:szCs w:val="20"/>
        </w:rPr>
      </w:pPr>
    </w:p>
    <w:p w:rsidR="00A17E06" w:rsidRDefault="00A17E06">
      <w:pPr>
        <w:pStyle w:val="Standard"/>
        <w:ind w:left="1134" w:right="1134" w:firstLine="1701"/>
        <w:rPr>
          <w:rFonts w:ascii="Calibri" w:hAnsi="Calibri"/>
          <w:sz w:val="20"/>
          <w:szCs w:val="20"/>
        </w:rPr>
      </w:pPr>
    </w:p>
    <w:p w:rsidR="00A17E06" w:rsidRDefault="00A12F0A">
      <w:pPr>
        <w:pStyle w:val="Standard"/>
        <w:ind w:left="6803" w:righ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  <w:lang w:eastAsia="ar-SA"/>
        </w:rPr>
        <w:t xml:space="preserve">Autoriza o Poder Executivo Municipal a                           abrir um Crédito Especial no valor de R$                                                                                                                  </w:t>
      </w:r>
      <w:r>
        <w:rPr>
          <w:rFonts w:ascii="Calibri" w:hAnsi="Calibri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12.000,00 (doze e mil reais), destinado a implantação do Programa de Financiamento das Ações de Alimentação e Nutrição (VAN</w:t>
      </w:r>
      <w:r>
        <w:rPr>
          <w:rFonts w:ascii="Calibri" w:hAnsi="Calibri" w:cs="Times New Roman"/>
          <w:sz w:val="20"/>
          <w:szCs w:val="20"/>
          <w:lang w:eastAsia="ar-SA"/>
        </w:rPr>
        <w:t>) e dá outras providências</w:t>
      </w:r>
      <w:r>
        <w:rPr>
          <w:rFonts w:ascii="Calibri" w:hAnsi="Calibri"/>
          <w:sz w:val="20"/>
          <w:szCs w:val="20"/>
          <w:lang w:eastAsia="ar-SA"/>
        </w:rPr>
        <w:t>.</w:t>
      </w:r>
    </w:p>
    <w:p w:rsidR="00A17E06" w:rsidRDefault="00A17E06">
      <w:pPr>
        <w:pStyle w:val="Standard"/>
        <w:tabs>
          <w:tab w:val="left" w:pos="8558"/>
        </w:tabs>
        <w:ind w:left="6803" w:right="1134"/>
        <w:jc w:val="both"/>
        <w:rPr>
          <w:rFonts w:ascii="Calibri" w:hAnsi="Calibri"/>
          <w:sz w:val="20"/>
          <w:szCs w:val="20"/>
          <w:lang w:eastAsia="ar-SA"/>
        </w:rPr>
      </w:pPr>
    </w:p>
    <w:p w:rsidR="00A17E06" w:rsidRDefault="00A17E06">
      <w:pPr>
        <w:pStyle w:val="Standard"/>
        <w:ind w:left="1134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Bookman Old Style"/>
          <w:color w:val="000000"/>
          <w:sz w:val="20"/>
          <w:szCs w:val="20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Art. 1º Fica o Poder Executivo Municipal auto</w:t>
      </w:r>
      <w:r>
        <w:rPr>
          <w:rFonts w:ascii="Calibri" w:eastAsia="Times New Roman" w:hAnsi="Calibri"/>
          <w:sz w:val="20"/>
          <w:szCs w:val="20"/>
          <w:lang w:eastAsia="ar-SA"/>
        </w:rPr>
        <w:t>rizado a abrir no Orçamento Programa de 2017, um Crédito Especial no valor de R$ 12</w:t>
      </w:r>
      <w:r>
        <w:rPr>
          <w:rFonts w:ascii="Calibri" w:hAnsi="Calibri"/>
          <w:sz w:val="20"/>
          <w:szCs w:val="20"/>
          <w:lang w:eastAsia="ar-SA"/>
        </w:rPr>
        <w:t xml:space="preserve">.000,00 (doze mil reais) destinados a implantação do </w:t>
      </w:r>
      <w:r>
        <w:rPr>
          <w:rFonts w:ascii="Calibri" w:hAnsi="Calibri"/>
          <w:sz w:val="20"/>
          <w:szCs w:val="20"/>
        </w:rPr>
        <w:t>Programa de Financiamento das Ações de Alimentação e Nutrição (VAN)</w:t>
      </w:r>
      <w:r>
        <w:rPr>
          <w:rFonts w:ascii="Calibri" w:hAnsi="Calibri"/>
          <w:sz w:val="20"/>
          <w:szCs w:val="20"/>
          <w:lang w:eastAsia="ar-SA"/>
        </w:rPr>
        <w:t xml:space="preserve">, com as </w:t>
      </w:r>
      <w:r>
        <w:rPr>
          <w:rFonts w:ascii="Calibri" w:eastAsia="Times New Roman" w:hAnsi="Calibri"/>
          <w:sz w:val="20"/>
          <w:szCs w:val="20"/>
          <w:lang w:eastAsia="ar-SA"/>
        </w:rPr>
        <w:t xml:space="preserve">seguintes classificações funcionais e </w:t>
      </w:r>
      <w:r>
        <w:rPr>
          <w:rFonts w:ascii="Calibri" w:eastAsia="Times New Roman" w:hAnsi="Calibri"/>
          <w:sz w:val="20"/>
          <w:szCs w:val="20"/>
          <w:lang w:eastAsia="ar-SA"/>
        </w:rPr>
        <w:t>econômicas:</w:t>
      </w:r>
    </w:p>
    <w:p w:rsidR="00A17E06" w:rsidRDefault="00A12F0A">
      <w:pPr>
        <w:pStyle w:val="Standard"/>
        <w:ind w:left="1701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10. SECRETARIA MUNICIPAL DE SAÚDE E ASSISTÊNCIA SOCIAL</w:t>
      </w:r>
    </w:p>
    <w:p w:rsidR="00A17E06" w:rsidRDefault="00A12F0A">
      <w:pPr>
        <w:pStyle w:val="Standard"/>
        <w:ind w:left="1701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10.04. FUNDO MUNICIPAL DE SAÚDE</w:t>
      </w:r>
    </w:p>
    <w:p w:rsidR="00A17E06" w:rsidRDefault="00A12F0A">
      <w:pPr>
        <w:pStyle w:val="Standard"/>
        <w:ind w:left="1701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10.04.10. Saúde</w:t>
      </w:r>
    </w:p>
    <w:p w:rsidR="00A17E06" w:rsidRDefault="00A12F0A">
      <w:pPr>
        <w:pStyle w:val="Standard"/>
        <w:ind w:left="1701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10.04.10.301. Atenção Básica</w:t>
      </w:r>
    </w:p>
    <w:p w:rsidR="00A17E06" w:rsidRDefault="00A12F0A">
      <w:pPr>
        <w:pStyle w:val="Standard"/>
        <w:ind w:left="1701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10.04.10.301.00019. Programas Integrados</w:t>
      </w:r>
    </w:p>
    <w:p w:rsidR="00A17E06" w:rsidRDefault="00A12F0A">
      <w:pPr>
        <w:pStyle w:val="Standard"/>
        <w:ind w:left="1701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10.04.10.301.00019.2.176 - MANUTENÇÃO DAS ATIVIDADES DO PROGRAMA VAN</w:t>
      </w:r>
    </w:p>
    <w:p w:rsidR="00A17E06" w:rsidRDefault="00A12F0A">
      <w:pPr>
        <w:pStyle w:val="Standard"/>
        <w:ind w:left="1701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  <w:r>
        <w:rPr>
          <w:rFonts w:ascii="Calibri" w:eastAsia="Times New Roman" w:hAnsi="Calibri"/>
          <w:sz w:val="20"/>
          <w:szCs w:val="20"/>
          <w:lang w:eastAsia="ar-SA"/>
        </w:rPr>
        <w:t>4.4.90.52.00.00.00 – Equipamento e Material Permanente...................................R$ 12.000.00</w:t>
      </w:r>
    </w:p>
    <w:p w:rsidR="00A17E06" w:rsidRDefault="00A12F0A">
      <w:pPr>
        <w:pStyle w:val="Corpodetexto31"/>
        <w:ind w:left="1701" w:right="1134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(Recurso: 4929 – Programa VAN)</w:t>
      </w:r>
    </w:p>
    <w:p w:rsidR="00A17E06" w:rsidRDefault="00A12F0A">
      <w:pPr>
        <w:pStyle w:val="NormalWeb"/>
        <w:spacing w:before="0" w:after="0"/>
        <w:ind w:left="1701" w:right="1134" w:firstLine="170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eastAsia="ar-SA"/>
        </w:rPr>
        <w:t>Parágrafo único. Esta atividade visa dar estrutura ao Programa de Financiamento das Ações de Alimentação e Nutrição (VAN)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nas atividades desenvolvidas pelas Equipes de Atenção Básicas nas UBS do Município, com a aquisição de Equipamentos e Materiais destinados ao atendimento das Crianças de zero até dois (2) e a maiores de dois (2) anos</w:t>
      </w:r>
      <w:r>
        <w:rPr>
          <w:rFonts w:ascii="Calibri" w:hAnsi="Calibri"/>
          <w:iCs/>
          <w:color w:val="000000"/>
          <w:sz w:val="20"/>
          <w:szCs w:val="20"/>
        </w:rPr>
        <w:t>, conforme a Portaria nº. 2.975/11 do Mi</w:t>
      </w:r>
      <w:r>
        <w:rPr>
          <w:rFonts w:ascii="Calibri" w:hAnsi="Calibri"/>
          <w:iCs/>
          <w:color w:val="000000"/>
          <w:sz w:val="20"/>
          <w:szCs w:val="20"/>
        </w:rPr>
        <w:t>nistério da Saúde.</w:t>
      </w:r>
    </w:p>
    <w:p w:rsidR="00A17E06" w:rsidRDefault="00A12F0A">
      <w:pPr>
        <w:pStyle w:val="Ttulo1"/>
        <w:tabs>
          <w:tab w:val="left" w:pos="1701"/>
        </w:tabs>
        <w:ind w:left="1701" w:right="1134"/>
        <w:rPr>
          <w:rFonts w:ascii="Calibri" w:hAnsi="Calibri" w:cs="Times New Roman"/>
          <w:b w:val="0"/>
          <w:bCs w:val="0"/>
          <w:sz w:val="20"/>
          <w:szCs w:val="20"/>
          <w:lang w:eastAsia="ar-SA"/>
        </w:rPr>
      </w:pPr>
      <w:r>
        <w:rPr>
          <w:rFonts w:ascii="Calibri" w:hAnsi="Calibri" w:cs="Times New Roman"/>
          <w:b w:val="0"/>
          <w:bCs w:val="0"/>
          <w:sz w:val="20"/>
          <w:szCs w:val="20"/>
          <w:lang w:eastAsia="ar-SA"/>
        </w:rPr>
        <w:t>TOTAL DO CRÉDITO ESPECIAL..................................................................R$ 12.000,00</w:t>
      </w:r>
    </w:p>
    <w:p w:rsidR="00A17E06" w:rsidRDefault="00A12F0A">
      <w:pPr>
        <w:pStyle w:val="Ttulo1"/>
        <w:tabs>
          <w:tab w:val="left" w:pos="1701"/>
        </w:tabs>
        <w:ind w:left="1701" w:right="1134" w:firstLine="1701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Art. 2º Servirá de recurso para a cobertura do Crédito Especial autorizado no Artigo 1º desta Lei, a seguinte fonte financeira:</w:t>
      </w:r>
    </w:p>
    <w:p w:rsidR="00A17E06" w:rsidRDefault="00A12F0A">
      <w:pPr>
        <w:pStyle w:val="Standard"/>
        <w:numPr>
          <w:ilvl w:val="0"/>
          <w:numId w:val="3"/>
        </w:numPr>
        <w:ind w:left="1701" w:righ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AUXÍLIOS E CONVÊNIOS:</w:t>
      </w:r>
    </w:p>
    <w:p w:rsidR="00A17E06" w:rsidRDefault="00A12F0A">
      <w:pPr>
        <w:pStyle w:val="Textbody"/>
        <w:numPr>
          <w:ilvl w:val="0"/>
          <w:numId w:val="1"/>
        </w:numPr>
        <w:spacing w:after="0" w:line="240" w:lineRule="auto"/>
        <w:ind w:left="1701" w:righ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- Receita originária da transferência de recursos financeiros do Ministério da Saúde por intermédio da Portaria nº 2.975/11................................................................R$ 12.000,00</w:t>
      </w:r>
    </w:p>
    <w:p w:rsidR="00A17E06" w:rsidRDefault="00A12F0A">
      <w:pPr>
        <w:pStyle w:val="Ttulo3"/>
        <w:numPr>
          <w:ilvl w:val="0"/>
          <w:numId w:val="1"/>
        </w:numPr>
        <w:ind w:left="1701" w:right="1134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 w:cs="Times New Roman"/>
          <w:b w:val="0"/>
          <w:bCs w:val="0"/>
          <w:sz w:val="20"/>
          <w:szCs w:val="20"/>
        </w:rPr>
        <w:t>TOTAL DE AUXÍLIOS E CONVÊNIOS...</w:t>
      </w:r>
      <w:r>
        <w:rPr>
          <w:rFonts w:ascii="Calibri" w:hAnsi="Calibri" w:cs="Times New Roman"/>
          <w:b w:val="0"/>
          <w:bCs w:val="0"/>
          <w:sz w:val="20"/>
          <w:szCs w:val="20"/>
        </w:rPr>
        <w:t xml:space="preserve">.........................................................R$ 12.000,00  </w:t>
      </w:r>
    </w:p>
    <w:p w:rsidR="00A17E06" w:rsidRDefault="00A12F0A">
      <w:pPr>
        <w:pStyle w:val="Ttulo3"/>
        <w:ind w:left="1701" w:right="1134" w:firstLine="1701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0"/>
          <w:szCs w:val="20"/>
          <w:lang w:eastAsia="ar-SA"/>
        </w:rPr>
        <w:t>Art. 3º Esta Lei entrará em vigor na data de sua publicação.</w:t>
      </w:r>
      <w:r>
        <w:rPr>
          <w:rFonts w:ascii="Calibri" w:hAnsi="Calibri"/>
          <w:b w:val="0"/>
          <w:bCs w:val="0"/>
          <w:sz w:val="20"/>
          <w:szCs w:val="20"/>
        </w:rPr>
        <w:br/>
      </w:r>
      <w:r>
        <w:rPr>
          <w:rFonts w:ascii="Calibri" w:hAnsi="Calibri"/>
          <w:b w:val="0"/>
          <w:bCs w:val="0"/>
          <w:sz w:val="20"/>
          <w:szCs w:val="20"/>
        </w:rPr>
        <w:br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PREFEITURA MUNICIPAL DE GETÚLIO VARGAS, 24 de fevereiro de 2017.</w:t>
      </w: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</w:p>
    <w:p w:rsidR="00A17E06" w:rsidRDefault="00A12F0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MAURICIO SOLIGO,</w:t>
      </w:r>
    </w:p>
    <w:p w:rsidR="00A17E06" w:rsidRDefault="00A12F0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Prefeito Municipal.</w:t>
      </w:r>
    </w:p>
    <w:p w:rsidR="00A17E06" w:rsidRDefault="00A17E06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A17E06" w:rsidRDefault="00A12F0A">
      <w:pPr>
        <w:pStyle w:val="Standard"/>
        <w:ind w:left="2268" w:right="119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Registre-se e </w:t>
      </w:r>
      <w:r>
        <w:rPr>
          <w:rFonts w:ascii="Calibri" w:hAnsi="Calibri"/>
          <w:color w:val="000000"/>
          <w:sz w:val="20"/>
          <w:szCs w:val="20"/>
        </w:rPr>
        <w:t>Publique-se.</w:t>
      </w:r>
    </w:p>
    <w:p w:rsidR="00A17E06" w:rsidRDefault="00A17E06">
      <w:pPr>
        <w:pStyle w:val="Standard"/>
        <w:ind w:left="2268" w:right="1191"/>
        <w:jc w:val="both"/>
        <w:rPr>
          <w:rFonts w:ascii="Calibri" w:hAnsi="Calibri"/>
          <w:sz w:val="20"/>
          <w:szCs w:val="20"/>
        </w:rPr>
      </w:pPr>
    </w:p>
    <w:p w:rsidR="00A17E06" w:rsidRDefault="00A17E06">
      <w:pPr>
        <w:pStyle w:val="Standard"/>
        <w:ind w:left="2268" w:right="1191"/>
        <w:jc w:val="both"/>
        <w:rPr>
          <w:rFonts w:ascii="Calibri" w:hAnsi="Calibri"/>
          <w:sz w:val="20"/>
          <w:szCs w:val="20"/>
        </w:rPr>
      </w:pPr>
    </w:p>
    <w:p w:rsidR="00A17E06" w:rsidRDefault="00A12F0A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PAULO EDGAR DA SILVA,</w:t>
      </w:r>
    </w:p>
    <w:p w:rsidR="00A17E06" w:rsidRDefault="00A12F0A">
      <w:pPr>
        <w:pStyle w:val="Standard"/>
        <w:ind w:left="2268" w:right="567" w:firstLine="2268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Secretário de Administração.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Esta Lei foi afixada no Mural da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Prefeitura Municipal, onde são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divulgados os atos oficiais, de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___/___/_____ a  ___/___/_____.</w:t>
      </w:r>
    </w:p>
    <w:p w:rsidR="00A17E06" w:rsidRDefault="00A17E0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17E06" w:rsidRDefault="00A17E0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A17E06" w:rsidRDefault="00A12F0A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007/2017 - Exp</w:t>
      </w:r>
      <w:r>
        <w:rPr>
          <w:rFonts w:ascii="Calibri" w:hAnsi="Calibri"/>
          <w:b/>
          <w:bCs/>
          <w:color w:val="000000"/>
          <w:sz w:val="21"/>
          <w:szCs w:val="21"/>
        </w:rPr>
        <w:t>osição de Motivos</w:t>
      </w:r>
      <w:r>
        <w:rPr>
          <w:rFonts w:ascii="Calibri" w:hAnsi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Encaminhamos projeto de lei que 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autoriza o Executivo Municipal a </w:t>
      </w:r>
      <w:r>
        <w:rPr>
          <w:rFonts w:ascii="Calibri" w:eastAsia="Times New Roman" w:hAnsi="Calibri"/>
          <w:color w:val="000000"/>
          <w:sz w:val="21"/>
          <w:szCs w:val="21"/>
          <w:lang w:eastAsia="ar-SA"/>
        </w:rPr>
        <w:t>abrir no Orçamento Programa de 2017, um Crédito Especial no valor de R$ 12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.000,00 (doze mil reais) destinados a implantação do Programa de </w:t>
      </w:r>
      <w:r>
        <w:rPr>
          <w:rFonts w:ascii="Calibri" w:hAnsi="Calibri"/>
          <w:color w:val="000000"/>
          <w:sz w:val="21"/>
          <w:szCs w:val="21"/>
          <w:lang w:eastAsia="ar-SA"/>
        </w:rPr>
        <w:t>Financiamento das Ações de Alimentação e Nutrição (VAN).</w:t>
      </w: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lang w:eastAsia="ar-SA"/>
        </w:rPr>
        <w:t xml:space="preserve">Este projeto </w:t>
      </w:r>
      <w:r>
        <w:rPr>
          <w:rFonts w:ascii="Calibri" w:hAnsi="Calibri" w:cs="Times New Roman"/>
          <w:color w:val="000000"/>
          <w:sz w:val="21"/>
          <w:szCs w:val="21"/>
          <w:lang w:eastAsia="ar-SA"/>
        </w:rPr>
        <w:t>visa dar estrutura ao Programa de Financiamento das Ações de Alimentação e Nutrição (VAN), nas atividades desenvolvidas pelas Equipes de Atenção Básicas nas UBS do Município, com a aquis</w:t>
      </w:r>
      <w:r>
        <w:rPr>
          <w:rFonts w:ascii="Calibri" w:hAnsi="Calibri" w:cs="Times New Roman"/>
          <w:color w:val="000000"/>
          <w:sz w:val="21"/>
          <w:szCs w:val="21"/>
          <w:lang w:eastAsia="ar-SA"/>
        </w:rPr>
        <w:t>ição de Equipamentos e Materiais destinados ao atendimento das Crianças de zero até dois (2) e a maiores de dois (2) anos</w:t>
      </w:r>
      <w:r>
        <w:rPr>
          <w:rFonts w:ascii="Calibri" w:hAnsi="Calibri" w:cs="Times New Roman"/>
          <w:iCs/>
          <w:color w:val="000000"/>
          <w:sz w:val="21"/>
          <w:szCs w:val="21"/>
          <w:lang w:eastAsia="ar-SA"/>
        </w:rPr>
        <w:t>, conforme a Portaria nº. 2.975/11 do Ministério da Saúde.</w:t>
      </w: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Contando com a aprovação dos Nobres Vereadores, desde já manifestamos nosso </w:t>
      </w:r>
      <w:r>
        <w:rPr>
          <w:rFonts w:ascii="Calibri" w:hAnsi="Calibri"/>
          <w:color w:val="000000"/>
          <w:sz w:val="21"/>
          <w:szCs w:val="21"/>
        </w:rPr>
        <w:t>apreço e consideração.</w:t>
      </w: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MAURÍCIO SOLIGO,</w:t>
      </w: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A17E06" w:rsidRDefault="00A12F0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7E0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17E06" w:rsidRDefault="00A12F0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Sr.</w:t>
      </w:r>
    </w:p>
    <w:p w:rsidR="00A17E06" w:rsidRDefault="00A12F0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A17E06" w:rsidRDefault="00A12F0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A17E06" w:rsidRDefault="00A12F0A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A17E0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0A" w:rsidRDefault="00A12F0A">
      <w:pPr>
        <w:rPr>
          <w:rFonts w:hint="eastAsia"/>
        </w:rPr>
      </w:pPr>
      <w:r>
        <w:separator/>
      </w:r>
    </w:p>
  </w:endnote>
  <w:endnote w:type="continuationSeparator" w:id="0">
    <w:p w:rsidR="00A12F0A" w:rsidRDefault="00A12F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10" w:rsidRDefault="00A12F0A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0A" w:rsidRDefault="00A12F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2F0A" w:rsidRDefault="00A12F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10" w:rsidRDefault="00A12F0A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7E6A1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7E6A10" w:rsidRDefault="00A12F0A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7E6A10" w:rsidRDefault="00A12F0A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7E6A10" w:rsidRDefault="00A12F0A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7E6A10" w:rsidRDefault="00A12F0A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64"/>
    <w:multiLevelType w:val="multilevel"/>
    <w:tmpl w:val="76DEB79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2AB2691"/>
    <w:multiLevelType w:val="multilevel"/>
    <w:tmpl w:val="6EB6946A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7E06"/>
    <w:rsid w:val="00727C23"/>
    <w:rsid w:val="00A12F0A"/>
    <w:rsid w:val="00A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7C2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C2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7C2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C2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2017-03-03T15:33:00Z</cp:lastPrinted>
  <dcterms:created xsi:type="dcterms:W3CDTF">2017-03-29T19:52:00Z</dcterms:created>
  <dcterms:modified xsi:type="dcterms:W3CDTF">2017-03-29T19:53:00Z</dcterms:modified>
</cp:coreProperties>
</file>