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2B" w:rsidRDefault="00ED5CF6">
      <w:pPr>
        <w:pStyle w:val="Standard"/>
        <w:ind w:left="2286" w:right="1200"/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  <w:r>
        <w:rPr>
          <w:rFonts w:ascii="Arial" w:hAnsi="Arial"/>
          <w:b/>
          <w:color w:val="000000"/>
          <w:sz w:val="22"/>
          <w:szCs w:val="22"/>
          <w:u w:val="single"/>
        </w:rPr>
        <w:t xml:space="preserve"> LEI Nº</w:t>
      </w:r>
      <w:proofErr w:type="gramStart"/>
      <w:r>
        <w:rPr>
          <w:rFonts w:ascii="Arial" w:hAnsi="Arial"/>
          <w:b/>
          <w:color w:val="000000"/>
          <w:sz w:val="22"/>
          <w:szCs w:val="22"/>
          <w:u w:val="single"/>
        </w:rPr>
        <w:t xml:space="preserve">  </w:t>
      </w:r>
      <w:proofErr w:type="gramEnd"/>
      <w:r>
        <w:rPr>
          <w:rFonts w:ascii="Arial" w:hAnsi="Arial"/>
          <w:b/>
          <w:color w:val="000000"/>
          <w:sz w:val="22"/>
          <w:szCs w:val="22"/>
          <w:u w:val="single"/>
        </w:rPr>
        <w:t>5.197 DE 21 DE OUTUBRO DE 2016</w:t>
      </w:r>
    </w:p>
    <w:p w:rsidR="000F762B" w:rsidRDefault="000F762B">
      <w:pPr>
        <w:pStyle w:val="Standard"/>
        <w:ind w:left="2286" w:right="1200" w:firstLine="2258"/>
        <w:jc w:val="both"/>
        <w:rPr>
          <w:rFonts w:ascii="Arial" w:hAnsi="Arial"/>
          <w:color w:val="000000"/>
          <w:sz w:val="22"/>
          <w:szCs w:val="22"/>
        </w:rPr>
      </w:pPr>
    </w:p>
    <w:p w:rsidR="000F762B" w:rsidRDefault="000F762B">
      <w:pPr>
        <w:pStyle w:val="Standard"/>
        <w:ind w:right="1200"/>
        <w:jc w:val="both"/>
        <w:rPr>
          <w:rFonts w:ascii="Arial" w:hAnsi="Arial" w:cs="Arial"/>
          <w:color w:val="000000"/>
          <w:sz w:val="22"/>
          <w:szCs w:val="22"/>
        </w:rPr>
      </w:pPr>
    </w:p>
    <w:p w:rsidR="000F762B" w:rsidRDefault="000F762B">
      <w:pPr>
        <w:pStyle w:val="Standard"/>
        <w:ind w:right="1200"/>
        <w:jc w:val="both"/>
        <w:rPr>
          <w:rFonts w:ascii="Arial" w:hAnsi="Arial" w:cs="Arial"/>
          <w:color w:val="000000"/>
          <w:sz w:val="22"/>
          <w:szCs w:val="22"/>
        </w:rPr>
      </w:pPr>
    </w:p>
    <w:p w:rsidR="000F762B" w:rsidRDefault="00ED5CF6">
      <w:pPr>
        <w:pStyle w:val="Standard"/>
        <w:tabs>
          <w:tab w:val="left" w:pos="9062"/>
          <w:tab w:val="left" w:pos="15902"/>
        </w:tabs>
        <w:ind w:left="6812" w:right="1200" w:firstLine="2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Retifica a tabela dos Cargos em Comissão</w:t>
      </w:r>
      <w:proofErr w:type="gramStart"/>
      <w:r>
        <w:rPr>
          <w:rFonts w:ascii="Arial" w:hAnsi="Arial"/>
          <w:color w:val="000000"/>
          <w:sz w:val="22"/>
          <w:szCs w:val="22"/>
        </w:rPr>
        <w:t xml:space="preserve">  </w:t>
      </w:r>
      <w:proofErr w:type="gramEnd"/>
      <w:r>
        <w:rPr>
          <w:rFonts w:ascii="Arial" w:hAnsi="Arial"/>
          <w:color w:val="000000"/>
          <w:sz w:val="22"/>
          <w:szCs w:val="22"/>
        </w:rPr>
        <w:t>e Funções Gratificadas das</w:t>
      </w:r>
      <w:r>
        <w:rPr>
          <w:rFonts w:ascii="Arial" w:hAnsi="Arial"/>
          <w:color w:val="000000"/>
          <w:sz w:val="22"/>
          <w:szCs w:val="22"/>
        </w:rPr>
        <w:t xml:space="preserve"> Leis Municipais nº 4.556/13, 4.620/13, 4.718/13 e 4.780/14.</w:t>
      </w:r>
    </w:p>
    <w:p w:rsidR="000F762B" w:rsidRDefault="000F762B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  <w:szCs w:val="22"/>
        </w:rPr>
      </w:pPr>
    </w:p>
    <w:p w:rsidR="000F762B" w:rsidRDefault="000F762B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  <w:szCs w:val="22"/>
        </w:rPr>
      </w:pPr>
    </w:p>
    <w:p w:rsidR="000F762B" w:rsidRDefault="00ED5CF6">
      <w:pPr>
        <w:pStyle w:val="Standard"/>
        <w:tabs>
          <w:tab w:val="left" w:pos="4026"/>
          <w:tab w:val="left" w:pos="5166"/>
        </w:tabs>
        <w:ind w:left="1701" w:right="1191" w:firstLine="17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Art. 1º Fica retificada a tabela de Cargos em Comissão e Funções Gratificadas, constante no art. 1º da Lei nº 4.556/13, no art. 1º da Lei 4.620/13, no art. 1º da Lei 4.718/13 e</w:t>
      </w:r>
      <w:proofErr w:type="gramStart"/>
      <w:r>
        <w:rPr>
          <w:rFonts w:ascii="Arial" w:hAnsi="Arial"/>
          <w:color w:val="000000"/>
          <w:sz w:val="22"/>
          <w:szCs w:val="22"/>
        </w:rPr>
        <w:t xml:space="preserve">  </w:t>
      </w:r>
      <w:proofErr w:type="gramEnd"/>
      <w:r>
        <w:rPr>
          <w:rFonts w:ascii="Arial" w:hAnsi="Arial"/>
          <w:color w:val="000000"/>
          <w:sz w:val="22"/>
          <w:szCs w:val="22"/>
        </w:rPr>
        <w:t xml:space="preserve">no art. 1º da </w:t>
      </w:r>
      <w:r>
        <w:rPr>
          <w:rFonts w:ascii="Arial" w:hAnsi="Arial"/>
          <w:color w:val="000000"/>
          <w:sz w:val="22"/>
          <w:szCs w:val="22"/>
        </w:rPr>
        <w:t>Lei 4.780/14, que alteram a redação da Lei Municipal nº 4.410 de 09 de novembro de 2011, que d</w:t>
      </w:r>
      <w:r>
        <w:rPr>
          <w:rFonts w:ascii="Arial" w:hAnsi="Arial"/>
          <w:sz w:val="22"/>
          <w:szCs w:val="22"/>
        </w:rPr>
        <w:t>ispõe sobre a reestruturação do Plano de Classificação de Cargos Públicos Municipais, para que onde se lê:</w:t>
      </w:r>
    </w:p>
    <w:p w:rsidR="000F762B" w:rsidRDefault="000F762B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sz w:val="22"/>
          <w:szCs w:val="22"/>
        </w:rPr>
      </w:pPr>
    </w:p>
    <w:tbl>
      <w:tblPr>
        <w:tblW w:w="8805" w:type="dxa"/>
        <w:tblInd w:w="1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2550"/>
        <w:gridCol w:w="1440"/>
      </w:tblGrid>
      <w:tr w:rsidR="000F762B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62B" w:rsidRDefault="00ED5CF6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Denominação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62B" w:rsidRDefault="00ED5CF6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Nº de Cargos e Funções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62B" w:rsidRDefault="00ED5CF6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Padrão</w:t>
            </w:r>
          </w:p>
        </w:tc>
      </w:tr>
      <w:tr w:rsidR="000F762B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62B" w:rsidRDefault="00ED5CF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[...]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62B" w:rsidRDefault="000F762B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62B" w:rsidRDefault="000F762B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F762B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62B" w:rsidRDefault="00ED5CF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Chefe do Serviço de Controle e Avaliação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62B" w:rsidRDefault="00ED5CF6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01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62B" w:rsidRDefault="00ED5CF6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CC2/FG2</w:t>
            </w:r>
          </w:p>
        </w:tc>
      </w:tr>
      <w:tr w:rsidR="000F762B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62B" w:rsidRDefault="00ED5CF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[...]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62B" w:rsidRDefault="000F762B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62B" w:rsidRDefault="000F762B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F762B" w:rsidRDefault="000F762B">
      <w:pPr>
        <w:pStyle w:val="Standard"/>
        <w:tabs>
          <w:tab w:val="left" w:pos="2250"/>
        </w:tabs>
        <w:ind w:right="1191"/>
        <w:jc w:val="both"/>
        <w:rPr>
          <w:rFonts w:ascii="Arial" w:hAnsi="Arial"/>
          <w:sz w:val="22"/>
          <w:szCs w:val="22"/>
        </w:rPr>
      </w:pPr>
    </w:p>
    <w:p w:rsidR="000F762B" w:rsidRDefault="00ED5CF6">
      <w:pPr>
        <w:pStyle w:val="Standard"/>
        <w:tabs>
          <w:tab w:val="left" w:pos="3951"/>
        </w:tabs>
        <w:ind w:left="1701" w:right="1191" w:firstLine="17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Leia-se:</w:t>
      </w:r>
    </w:p>
    <w:p w:rsidR="000F762B" w:rsidRDefault="000F762B">
      <w:pPr>
        <w:pStyle w:val="Standard"/>
        <w:tabs>
          <w:tab w:val="left" w:pos="4461"/>
        </w:tabs>
        <w:ind w:left="2211" w:right="1191" w:firstLine="2324"/>
        <w:jc w:val="both"/>
        <w:rPr>
          <w:rFonts w:ascii="Arial" w:hAnsi="Arial"/>
          <w:sz w:val="22"/>
          <w:szCs w:val="22"/>
        </w:rPr>
      </w:pPr>
    </w:p>
    <w:tbl>
      <w:tblPr>
        <w:tblW w:w="8805" w:type="dxa"/>
        <w:tblInd w:w="1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5"/>
        <w:gridCol w:w="2550"/>
        <w:gridCol w:w="1440"/>
      </w:tblGrid>
      <w:tr w:rsidR="000F762B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62B" w:rsidRDefault="00ED5CF6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Denominação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62B" w:rsidRDefault="00ED5CF6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Nº de Cargos e Funções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62B" w:rsidRDefault="00ED5CF6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Padrão</w:t>
            </w:r>
          </w:p>
        </w:tc>
      </w:tr>
      <w:tr w:rsidR="000F762B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62B" w:rsidRDefault="00ED5CF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[...]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62B" w:rsidRDefault="000F762B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62B" w:rsidRDefault="000F762B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F762B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62B" w:rsidRDefault="00ED5CF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Chefe do Serviço de Controle e Avaliação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62B" w:rsidRDefault="00ED5CF6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02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62B" w:rsidRDefault="00ED5CF6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CC2/FG2</w:t>
            </w:r>
          </w:p>
        </w:tc>
      </w:tr>
      <w:tr w:rsidR="000F762B">
        <w:tblPrEx>
          <w:tblCellMar>
            <w:top w:w="0" w:type="dxa"/>
            <w:bottom w:w="0" w:type="dxa"/>
          </w:tblCellMar>
        </w:tblPrEx>
        <w:tc>
          <w:tcPr>
            <w:tcW w:w="4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62B" w:rsidRDefault="00ED5CF6">
            <w:pPr>
              <w:pStyle w:val="TableContents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[...]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62B" w:rsidRDefault="000F762B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62B" w:rsidRDefault="000F762B">
            <w:pPr>
              <w:pStyle w:val="TableContents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0F762B" w:rsidRDefault="000F762B">
      <w:pPr>
        <w:pStyle w:val="Standard"/>
        <w:tabs>
          <w:tab w:val="left" w:pos="4537"/>
        </w:tabs>
        <w:ind w:left="2287" w:right="1200" w:firstLine="2260"/>
        <w:jc w:val="both"/>
        <w:rPr>
          <w:rFonts w:ascii="Arial" w:hAnsi="Arial"/>
          <w:color w:val="000000"/>
          <w:sz w:val="22"/>
          <w:szCs w:val="22"/>
        </w:rPr>
      </w:pPr>
    </w:p>
    <w:p w:rsidR="000F762B" w:rsidRDefault="00ED5CF6">
      <w:pPr>
        <w:pStyle w:val="Standard"/>
        <w:tabs>
          <w:tab w:val="left" w:pos="4537"/>
        </w:tabs>
        <w:autoSpaceDE w:val="0"/>
        <w:ind w:left="2287" w:right="1200" w:firstLine="2260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Art. 2º Esta Lei entrará em vigor na data de sua publicação, </w:t>
      </w:r>
      <w:r>
        <w:rPr>
          <w:rFonts w:ascii="Arial" w:hAnsi="Arial" w:cs="Arial"/>
          <w:color w:val="000000"/>
          <w:sz w:val="22"/>
          <w:szCs w:val="22"/>
        </w:rPr>
        <w:t>revogando-se as disposições em contrário.</w:t>
      </w:r>
    </w:p>
    <w:p w:rsidR="000F762B" w:rsidRDefault="00ED5CF6">
      <w:pPr>
        <w:pStyle w:val="Standard"/>
        <w:autoSpaceDE w:val="0"/>
        <w:ind w:left="1701" w:right="1134" w:firstLine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PREFEITURA MUNICIPAL DE GETÚLIO VARGAS, 21 de outubro de 2016.</w:t>
      </w:r>
    </w:p>
    <w:p w:rsidR="000F762B" w:rsidRDefault="000F762B">
      <w:pPr>
        <w:pStyle w:val="Standard"/>
        <w:autoSpaceDE w:val="0"/>
        <w:ind w:left="1701" w:right="1134" w:firstLine="1701"/>
        <w:jc w:val="both"/>
        <w:rPr>
          <w:rFonts w:ascii="Arial" w:hAnsi="Arial"/>
          <w:sz w:val="22"/>
          <w:szCs w:val="22"/>
        </w:rPr>
      </w:pPr>
    </w:p>
    <w:p w:rsidR="000F762B" w:rsidRDefault="000F762B">
      <w:pPr>
        <w:pStyle w:val="Standard"/>
        <w:autoSpaceDE w:val="0"/>
        <w:ind w:left="1701" w:right="1134" w:firstLine="1701"/>
        <w:jc w:val="both"/>
        <w:rPr>
          <w:rFonts w:ascii="Arial" w:hAnsi="Arial"/>
          <w:sz w:val="22"/>
          <w:szCs w:val="22"/>
        </w:rPr>
      </w:pPr>
    </w:p>
    <w:p w:rsidR="000F762B" w:rsidRDefault="000F762B">
      <w:pPr>
        <w:pStyle w:val="Standard"/>
        <w:autoSpaceDE w:val="0"/>
        <w:ind w:left="1701" w:right="1134" w:firstLine="1701"/>
        <w:jc w:val="both"/>
        <w:rPr>
          <w:rFonts w:ascii="Arial" w:hAnsi="Arial"/>
          <w:sz w:val="22"/>
          <w:szCs w:val="22"/>
        </w:rPr>
      </w:pPr>
    </w:p>
    <w:p w:rsidR="000F762B" w:rsidRDefault="00ED5CF6">
      <w:pPr>
        <w:pStyle w:val="Standard"/>
        <w:ind w:left="2265" w:right="1200" w:firstLine="2115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Bel. PEDRO PAULO PREZZOTTO,</w:t>
      </w:r>
    </w:p>
    <w:p w:rsidR="000F762B" w:rsidRDefault="00ED5CF6">
      <w:pPr>
        <w:pStyle w:val="Standard"/>
        <w:ind w:left="2265" w:right="1200" w:firstLine="2115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Prefeito Municipal.</w:t>
      </w:r>
    </w:p>
    <w:p w:rsidR="000F762B" w:rsidRDefault="000F762B">
      <w:pPr>
        <w:pStyle w:val="Standard"/>
        <w:ind w:left="2265" w:right="1200" w:firstLine="2115"/>
        <w:jc w:val="both"/>
        <w:rPr>
          <w:rFonts w:ascii="Arial" w:hAnsi="Arial"/>
          <w:sz w:val="22"/>
          <w:szCs w:val="22"/>
        </w:rPr>
      </w:pPr>
    </w:p>
    <w:p w:rsidR="000F762B" w:rsidRDefault="000F762B">
      <w:pPr>
        <w:pStyle w:val="Standard"/>
        <w:ind w:left="2265" w:right="1200" w:firstLine="2115"/>
        <w:jc w:val="both"/>
        <w:rPr>
          <w:rFonts w:ascii="Arial" w:hAnsi="Arial"/>
          <w:sz w:val="22"/>
          <w:szCs w:val="22"/>
        </w:rPr>
      </w:pPr>
    </w:p>
    <w:p w:rsidR="000F762B" w:rsidRDefault="00ED5CF6">
      <w:pPr>
        <w:pStyle w:val="Standard"/>
        <w:ind w:left="2265" w:right="1200" w:firstLine="211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color w:val="000000"/>
          <w:sz w:val="22"/>
          <w:szCs w:val="22"/>
        </w:rPr>
        <w:t>Registre-se e publique-se.</w:t>
      </w:r>
      <w:proofErr w:type="gramStart"/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br/>
      </w:r>
      <w:proofErr w:type="gramEnd"/>
    </w:p>
    <w:p w:rsidR="000F762B" w:rsidRDefault="00ED5CF6">
      <w:pPr>
        <w:pStyle w:val="Standard"/>
        <w:ind w:left="2265" w:right="1200" w:firstLine="2115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</w:p>
    <w:p w:rsidR="000F762B" w:rsidRDefault="00ED5CF6">
      <w:pPr>
        <w:pStyle w:val="Standard"/>
        <w:ind w:left="2265" w:right="1200" w:firstLine="2115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JULIANO NARDI,</w:t>
      </w:r>
    </w:p>
    <w:p w:rsidR="000F762B" w:rsidRDefault="00ED5CF6">
      <w:pPr>
        <w:pStyle w:val="Standard"/>
        <w:autoSpaceDE w:val="0"/>
        <w:ind w:left="2265" w:right="1200" w:firstLine="2115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Secretário de Administração.</w:t>
      </w:r>
    </w:p>
    <w:p w:rsidR="000F762B" w:rsidRDefault="000F762B">
      <w:pPr>
        <w:pStyle w:val="Standard"/>
        <w:ind w:left="6646" w:right="1200"/>
        <w:jc w:val="both"/>
        <w:textAlignment w:val="auto"/>
        <w:rPr>
          <w:rFonts w:ascii="Arial" w:hAnsi="Arial"/>
          <w:color w:val="000000"/>
          <w:sz w:val="22"/>
          <w:szCs w:val="22"/>
        </w:rPr>
      </w:pPr>
    </w:p>
    <w:p w:rsidR="000F762B" w:rsidRDefault="000F762B">
      <w:pPr>
        <w:pStyle w:val="Standard"/>
        <w:ind w:right="1200"/>
        <w:jc w:val="both"/>
        <w:textAlignment w:val="auto"/>
        <w:rPr>
          <w:rFonts w:ascii="Arial" w:eastAsia="Times New Roman" w:hAnsi="Arial" w:cs="Bookman Old Style"/>
          <w:color w:val="000000"/>
          <w:sz w:val="22"/>
          <w:szCs w:val="22"/>
          <w:lang w:eastAsia="pt-BR" w:bidi="ar-SA"/>
        </w:rPr>
      </w:pPr>
    </w:p>
    <w:sectPr w:rsidR="000F762B">
      <w:headerReference w:type="default" r:id="rId8"/>
      <w:footerReference w:type="default" r:id="rId9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F6" w:rsidRDefault="00ED5CF6">
      <w:pPr>
        <w:rPr>
          <w:rFonts w:hint="eastAsia"/>
        </w:rPr>
      </w:pPr>
      <w:r>
        <w:separator/>
      </w:r>
    </w:p>
  </w:endnote>
  <w:endnote w:type="continuationSeparator" w:id="0">
    <w:p w:rsidR="00ED5CF6" w:rsidRDefault="00ED5C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A87" w:rsidRDefault="00ED5CF6">
    <w:pPr>
      <w:pStyle w:val="Standard"/>
      <w:spacing w:line="300" w:lineRule="atLeast"/>
      <w:jc w:val="center"/>
      <w:rPr>
        <w:rFonts w:ascii="Times New Roman" w:hAnsi="Times New Roman"/>
        <w:color w:val="000000"/>
        <w:sz w:val="22"/>
      </w:rPr>
    </w:pPr>
    <w:r>
      <w:rPr>
        <w:rFonts w:ascii="Times New Roman" w:hAnsi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F6" w:rsidRDefault="00ED5CF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D5CF6" w:rsidRDefault="00ED5C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A87" w:rsidRDefault="00ED5CF6">
    <w:pPr>
      <w:pStyle w:val="Standard"/>
      <w:rPr>
        <w:rFonts w:ascii="Arial" w:hAnsi="Arial"/>
        <w:color w:val="000000"/>
        <w:sz w:val="22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994A87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994A87" w:rsidRDefault="00ED5CF6">
          <w:pPr>
            <w:pStyle w:val="Standard"/>
            <w:rPr>
              <w:rFonts w:hint="eastAsia"/>
            </w:rPr>
          </w:pPr>
          <w:r>
            <w:rPr>
              <w:noProof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994A87" w:rsidRDefault="00ED5CF6">
          <w:pPr>
            <w:pStyle w:val="Standard"/>
            <w:jc w:val="center"/>
            <w:rPr>
              <w:rFonts w:hint="eastAsia"/>
            </w:rPr>
          </w:pPr>
          <w:r>
            <w:rPr>
              <w:rFonts w:ascii="Times New Roman" w:hAnsi="Times New Roman"/>
              <w:b/>
              <w:color w:val="000000"/>
              <w:sz w:val="28"/>
            </w:rPr>
            <w:t>PREFEITURA MUNICIPAL DE GETÚLIO VARGAS</w:t>
          </w:r>
          <w:r>
            <w:br/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Av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 xml:space="preserve"> Firmino </w:t>
          </w:r>
          <w:proofErr w:type="spellStart"/>
          <w:r>
            <w:rPr>
              <w:rFonts w:ascii="Times New Roman" w:hAnsi="Times New Roman"/>
              <w:b/>
              <w:color w:val="000000"/>
              <w:sz w:val="28"/>
            </w:rPr>
            <w:t>Girardello</w:t>
          </w:r>
          <w:proofErr w:type="spellEnd"/>
          <w:r>
            <w:rPr>
              <w:rFonts w:ascii="Times New Roman" w:hAnsi="Times New Roman"/>
              <w:b/>
              <w:color w:val="000000"/>
              <w:sz w:val="28"/>
            </w:rPr>
            <w:t>, 85</w:t>
          </w:r>
          <w:r>
            <w:br/>
          </w:r>
          <w:r>
            <w:rPr>
              <w:rFonts w:ascii="Times New Roman" w:hAnsi="Times New Roman"/>
              <w:color w:val="000000"/>
            </w:rPr>
            <w:t>Getúlio Vargas - Rio grande do Sul - 99900-000</w:t>
          </w:r>
          <w:r>
            <w:br/>
          </w:r>
          <w:r>
            <w:rPr>
              <w:rFonts w:ascii="Times New Roman" w:hAnsi="Times New Roman"/>
              <w:color w:val="000000"/>
            </w:rPr>
            <w:t>pmgv@itake.com.br</w:t>
          </w:r>
          <w:proofErr w:type="gramStart"/>
          <w:r>
            <w:br/>
          </w:r>
          <w:proofErr w:type="gramEnd"/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994A87" w:rsidRDefault="00ED5CF6">
          <w:pPr>
            <w:pStyle w:val="Standard"/>
            <w:rPr>
              <w:rFonts w:ascii="Arial" w:hAnsi="Arial"/>
              <w:color w:val="000000"/>
              <w:sz w:val="22"/>
            </w:rPr>
          </w:pPr>
        </w:p>
      </w:tc>
    </w:tr>
  </w:tbl>
  <w:p w:rsidR="00994A87" w:rsidRDefault="00ED5CF6">
    <w:pPr>
      <w:pStyle w:val="Standard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1052"/>
    <w:multiLevelType w:val="multilevel"/>
    <w:tmpl w:val="BEDC6EE0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DCF760C"/>
    <w:multiLevelType w:val="multilevel"/>
    <w:tmpl w:val="F82682C4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762B"/>
    <w:rsid w:val="000F762B"/>
    <w:rsid w:val="00E25595"/>
    <w:rsid w:val="00ED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TableHeading">
    <w:name w:val="Table Heading"/>
    <w:basedOn w:val="TableContents"/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5595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595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jc w:val="both"/>
      <w:outlineLvl w:val="0"/>
    </w:pPr>
    <w:rPr>
      <w:rFonts w:ascii="Bookman Old Style" w:hAnsi="Bookman Old Style" w:cs="Bookman Old Style"/>
      <w:b/>
      <w:bCs/>
    </w:rPr>
  </w:style>
  <w:style w:type="paragraph" w:styleId="Ttulo2">
    <w:name w:val="heading 2"/>
    <w:basedOn w:val="Standard"/>
    <w:pPr>
      <w:keepNext/>
      <w:autoSpaceDE w:val="0"/>
      <w:ind w:right="44"/>
      <w:jc w:val="center"/>
      <w:outlineLvl w:val="1"/>
    </w:pPr>
    <w:rPr>
      <w:rFonts w:ascii="Arial" w:hAnsi="Arial" w:cs="Arial"/>
      <w:b/>
      <w:bCs/>
      <w:color w:val="000000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ind w:left="4248"/>
      <w:jc w:val="both"/>
    </w:pPr>
    <w:rPr>
      <w:rFonts w:ascii="Bookman Old Style" w:hAnsi="Bookman Old Style" w:cs="Bookman Old Style"/>
    </w:rPr>
  </w:style>
  <w:style w:type="paragraph" w:styleId="Corpodetexto3">
    <w:name w:val="Body Text 3"/>
    <w:basedOn w:val="Standard"/>
    <w:pPr>
      <w:jc w:val="both"/>
    </w:pPr>
    <w:rPr>
      <w:rFonts w:ascii="Bookman Old Style" w:hAnsi="Bookman Old Style" w:cs="Bookman Old Style"/>
      <w:b/>
      <w:bCs/>
      <w:sz w:val="22"/>
      <w:u w:val="single"/>
    </w:r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customStyle="1" w:styleId="TableContents">
    <w:name w:val="Table Contents"/>
    <w:basedOn w:val="Standard"/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customStyle="1" w:styleId="TableHeading">
    <w:name w:val="Table Heading"/>
    <w:basedOn w:val="TableContents"/>
  </w:style>
  <w:style w:type="character" w:customStyle="1" w:styleId="WW8Num1z0">
    <w:name w:val="WW8Num1z0"/>
    <w:rPr>
      <w:rFonts w:ascii="Arial" w:hAnsi="Arial" w:cs="Arial"/>
      <w:color w:val="00000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haracter20style">
    <w:name w:val="Character_20_style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33824778512426580131">
    <w:name w:val="33824778512426580131"/>
    <w:basedOn w:val="Semlista"/>
    <w:pPr>
      <w:numPr>
        <w:numId w:val="2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5595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595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dcterms:created xsi:type="dcterms:W3CDTF">2017-01-12T12:59:00Z</dcterms:created>
  <dcterms:modified xsi:type="dcterms:W3CDTF">2017-01-12T15:08:00Z</dcterms:modified>
</cp:coreProperties>
</file>